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F1D82" w:rsidRDefault="000F1D82" w:rsidP="000F1D82">
      <w:pPr>
        <w:spacing w:line="480" w:lineRule="auto"/>
        <w:ind w:left="3600"/>
        <w:jc w:val="both"/>
        <w:rPr>
          <w:rFonts w:ascii="Times New Roman" w:hAnsi="Times New Roman" w:cs="Times New Roman"/>
          <w:sz w:val="24"/>
          <w:szCs w:val="24"/>
        </w:rPr>
      </w:pPr>
      <w:bookmarkStart w:id="0" w:name="_GoBack"/>
      <w:bookmarkEnd w:id="0"/>
    </w:p>
    <w:p w:rsidR="000F1D82" w:rsidRDefault="000F1D82" w:rsidP="000F1D82">
      <w:pPr>
        <w:spacing w:line="480" w:lineRule="auto"/>
        <w:ind w:left="3600"/>
        <w:jc w:val="both"/>
        <w:rPr>
          <w:rFonts w:ascii="Times New Roman" w:hAnsi="Times New Roman" w:cs="Times New Roman"/>
          <w:sz w:val="24"/>
          <w:szCs w:val="24"/>
        </w:rPr>
      </w:pPr>
    </w:p>
    <w:p w:rsidR="000F1D82" w:rsidRDefault="000F1D82" w:rsidP="000F1D82">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0F1D82" w:rsidRDefault="000F1D82" w:rsidP="000F1D82">
      <w:pPr>
        <w:spacing w:line="480" w:lineRule="auto"/>
        <w:jc w:val="both"/>
        <w:rPr>
          <w:rFonts w:ascii="Times New Roman" w:hAnsi="Times New Roman" w:cs="Times New Roman"/>
          <w:sz w:val="24"/>
          <w:szCs w:val="24"/>
        </w:rPr>
      </w:pPr>
    </w:p>
    <w:p w:rsidR="000F1D82" w:rsidRDefault="000F1D82" w:rsidP="000F1D82">
      <w:pPr>
        <w:spacing w:line="480" w:lineRule="auto"/>
        <w:ind w:left="2160" w:firstLine="720"/>
        <w:jc w:val="both"/>
        <w:rPr>
          <w:rFonts w:ascii="Times New Roman" w:hAnsi="Times New Roman" w:cs="Times New Roman"/>
          <w:sz w:val="24"/>
          <w:szCs w:val="24"/>
        </w:rPr>
      </w:pPr>
      <w:r>
        <w:rPr>
          <w:rFonts w:ascii="Times New Roman" w:hAnsi="Times New Roman" w:cs="Times New Roman"/>
          <w:sz w:val="24"/>
          <w:szCs w:val="24"/>
        </w:rPr>
        <w:t>Q</w:t>
      </w:r>
      <w:r w:rsidRPr="000F1D82">
        <w:rPr>
          <w:rFonts w:ascii="Times New Roman" w:hAnsi="Times New Roman" w:cs="Times New Roman"/>
          <w:sz w:val="24"/>
          <w:szCs w:val="24"/>
        </w:rPr>
        <w:t xml:space="preserve">uestions answer assignment     </w:t>
      </w:r>
      <w:r w:rsidRPr="000F1D82">
        <w:t xml:space="preserve">                                                                                   </w:t>
      </w:r>
    </w:p>
    <w:p w:rsidR="000F1D82" w:rsidRDefault="000F1D82" w:rsidP="000F1D82">
      <w:pPr>
        <w:spacing w:line="480" w:lineRule="auto"/>
        <w:ind w:left="3600"/>
        <w:jc w:val="both"/>
        <w:rPr>
          <w:rFonts w:ascii="Times New Roman" w:hAnsi="Times New Roman" w:cs="Times New Roman"/>
          <w:sz w:val="24"/>
          <w:szCs w:val="24"/>
        </w:rPr>
      </w:pPr>
      <w:r>
        <w:rPr>
          <w:rFonts w:ascii="Times New Roman" w:hAnsi="Times New Roman" w:cs="Times New Roman"/>
          <w:sz w:val="24"/>
          <w:szCs w:val="24"/>
        </w:rPr>
        <w:t>Chapter questions</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Student’s Name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Instructor’s Name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Course</w:t>
      </w:r>
    </w:p>
    <w:p w:rsidR="000F1D82" w:rsidRPr="009241B0" w:rsidRDefault="000F1D82" w:rsidP="000F1D82">
      <w:pPr>
        <w:spacing w:line="480" w:lineRule="auto"/>
        <w:ind w:left="3600"/>
        <w:jc w:val="both"/>
        <w:rPr>
          <w:rFonts w:ascii="Times New Roman" w:hAnsi="Times New Roman" w:cs="Times New Roman"/>
          <w:sz w:val="24"/>
          <w:szCs w:val="24"/>
        </w:rPr>
      </w:pPr>
      <w:r w:rsidRPr="009241B0">
        <w:rPr>
          <w:rFonts w:ascii="Times New Roman" w:hAnsi="Times New Roman" w:cs="Times New Roman"/>
          <w:sz w:val="24"/>
          <w:szCs w:val="24"/>
        </w:rPr>
        <w:t>Date of Submission</w:t>
      </w: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0F1D82" w:rsidRDefault="000F1D82" w:rsidP="00D67170">
      <w:pPr>
        <w:spacing w:line="480" w:lineRule="auto"/>
        <w:jc w:val="both"/>
        <w:rPr>
          <w:rFonts w:ascii="Times New Roman" w:hAnsi="Times New Roman" w:cs="Times New Roman"/>
          <w:sz w:val="24"/>
          <w:szCs w:val="24"/>
        </w:rPr>
      </w:pPr>
    </w:p>
    <w:p w:rsidR="0029050B" w:rsidRPr="00E90B4C" w:rsidRDefault="0029050B" w:rsidP="00F176E8">
      <w:pPr>
        <w:spacing w:line="480" w:lineRule="auto"/>
        <w:jc w:val="both"/>
        <w:rPr>
          <w:rFonts w:ascii="Times New Roman" w:hAnsi="Times New Roman" w:cs="Times New Roman"/>
          <w:sz w:val="24"/>
          <w:szCs w:val="24"/>
        </w:rPr>
      </w:pPr>
      <w:r w:rsidRPr="00E90B4C">
        <w:rPr>
          <w:rFonts w:ascii="Times New Roman" w:hAnsi="Times New Roman" w:cs="Times New Roman"/>
          <w:sz w:val="24"/>
          <w:szCs w:val="24"/>
        </w:rPr>
        <w:lastRenderedPageBreak/>
        <w:t>Q1 Chapter 13</w:t>
      </w:r>
    </w:p>
    <w:p w:rsidR="00F176E8" w:rsidRDefault="00F176E8" w:rsidP="00F176E8">
      <w:pPr>
        <w:pStyle w:val="NormalWeb"/>
        <w:spacing w:before="0" w:beforeAutospacing="0" w:after="0" w:afterAutospacing="0" w:line="480" w:lineRule="auto"/>
        <w:jc w:val="both"/>
        <w:rPr>
          <w:color w:val="1C1E29"/>
        </w:rPr>
      </w:pPr>
      <w:r>
        <w:rPr>
          <w:color w:val="1C1E29"/>
        </w:rPr>
        <w:t xml:space="preserve">The symptoms provided in this question are classic for the inclusion-cell disease. The inclusion cell disease (I-cell disease) refers to an inherited lysosomal storage disorder that was first described in the year 1967 by the Leroy and </w:t>
      </w:r>
      <w:proofErr w:type="spellStart"/>
      <w:r>
        <w:rPr>
          <w:color w:val="1C1E29"/>
        </w:rPr>
        <w:t>DeMars</w:t>
      </w:r>
      <w:proofErr w:type="spellEnd"/>
      <w:r>
        <w:rPr>
          <w:color w:val="1C1E29"/>
        </w:rPr>
        <w:t xml:space="preserve"> when they reported a case of a patient with clinical and radiographic features that are similar to those of Hurler syndrome but with an earlier onset of symptoms (</w:t>
      </w:r>
      <w:proofErr w:type="spellStart"/>
      <w:r>
        <w:rPr>
          <w:color w:val="1C1E29"/>
        </w:rPr>
        <w:t>Barranger</w:t>
      </w:r>
      <w:proofErr w:type="spellEnd"/>
      <w:r>
        <w:rPr>
          <w:color w:val="1C1E29"/>
        </w:rPr>
        <w:t xml:space="preserve"> &amp; Cabrera-Salazar, 2007). A major unique feature of the disease is the presence of the phase dense intra-cytoplasmic inclusions in the fibroblasts of patients. The disease is associated with complications that include recurrent respiratory infections, congestive heart failure, and atlantoaxial instability. The disease has a poor prognosis and the psychomotor retardation that is associated with the disease is progressive, and the patients with cardiopulmonary complications usually succumb or die by the age of ten years (</w:t>
      </w:r>
      <w:proofErr w:type="spellStart"/>
      <w:r>
        <w:rPr>
          <w:color w:val="1C1E29"/>
        </w:rPr>
        <w:t>Barranger</w:t>
      </w:r>
      <w:proofErr w:type="spellEnd"/>
      <w:r>
        <w:rPr>
          <w:color w:val="1C1E29"/>
        </w:rPr>
        <w:t xml:space="preserve"> &amp; Cabrera-Salazar, 2007).</w:t>
      </w:r>
    </w:p>
    <w:p w:rsidR="00F176E8" w:rsidRDefault="00F176E8" w:rsidP="00F176E8">
      <w:pPr>
        <w:pStyle w:val="NormalWeb"/>
        <w:spacing w:before="0" w:beforeAutospacing="0" w:after="0" w:afterAutospacing="0" w:line="480" w:lineRule="auto"/>
        <w:jc w:val="both"/>
        <w:rPr>
          <w:color w:val="1C1E29"/>
        </w:rPr>
      </w:pPr>
      <w:r>
        <w:rPr>
          <w:color w:val="1C1E29"/>
        </w:rPr>
        <w:t>The key enzyme that is defective in the I-cell disease is the UDP-</w:t>
      </w:r>
      <w:r>
        <w:rPr>
          <w:rStyle w:val="Emphasis"/>
          <w:color w:val="1C1E29"/>
        </w:rPr>
        <w:t>N</w:t>
      </w:r>
      <w:r>
        <w:rPr>
          <w:color w:val="1C1E29"/>
        </w:rPr>
        <w:t> ��acetylglucosamine </w:t>
      </w:r>
      <w:commentRangeStart w:id="53"/>
      <w:r>
        <w:rPr>
          <w:color w:val="1C1E29"/>
        </w:rPr>
        <w:t>is synthesized in the Golgi apparatus and transported to the cytosol where it is</w:t>
      </w:r>
      <w:commentRangeEnd w:id="53"/>
      <w:r w:rsidR="00603DDE">
        <w:rPr>
          <w:rStyle w:val="CommentReference"/>
        </w:rPr>
        <w:commentReference w:id="53"/>
      </w:r>
      <w:r>
        <w:rPr>
          <w:color w:val="1C1E29"/>
        </w:rPr>
        <w:t> stored.</w:t>
      </w:r>
    </w:p>
    <w:p w:rsidR="00F176E8" w:rsidRDefault="00F176E8" w:rsidP="00F176E8">
      <w:pPr>
        <w:pStyle w:val="NormalWeb"/>
        <w:spacing w:before="0" w:beforeAutospacing="0" w:after="0" w:afterAutospacing="0" w:line="480" w:lineRule="auto"/>
        <w:jc w:val="both"/>
        <w:rPr>
          <w:color w:val="1C1E29"/>
        </w:rPr>
      </w:pPr>
      <w:r>
        <w:rPr>
          <w:color w:val="1C1E29"/>
        </w:rPr>
        <w:t>The UDP-</w:t>
      </w:r>
      <w:r>
        <w:rPr>
          <w:rStyle w:val="Emphasis"/>
          <w:color w:val="1C1E29"/>
        </w:rPr>
        <w:t>N</w:t>
      </w:r>
      <w:r>
        <w:rPr>
          <w:color w:val="1C1E29"/>
        </w:rPr>
        <w:t xml:space="preserve"> –acetyl-glucosamine is an acetylated amino-sugar nucleotide. It is a donor substrate in the modifications of the </w:t>
      </w:r>
      <w:proofErr w:type="spellStart"/>
      <w:r>
        <w:rPr>
          <w:color w:val="1C1E29"/>
        </w:rPr>
        <w:t>nucleo</w:t>
      </w:r>
      <w:proofErr w:type="spellEnd"/>
      <w:r>
        <w:rPr>
          <w:color w:val="1C1E29"/>
        </w:rPr>
        <w:t>-cytoplasmic proteins at the serine and the threonine residues.</w:t>
      </w:r>
    </w:p>
    <w:p w:rsidR="002F1AB9" w:rsidRDefault="00F176E8" w:rsidP="007C575D">
      <w:pPr>
        <w:tabs>
          <w:tab w:val="left" w:pos="1843"/>
        </w:tabs>
        <w:spacing w:line="480" w:lineRule="auto"/>
        <w:jc w:val="both"/>
        <w:rPr>
          <w:rFonts w:ascii="Times New Roman" w:hAnsi="Times New Roman" w:cs="Times New Roman"/>
          <w:color w:val="2A2A2A"/>
          <w:sz w:val="24"/>
          <w:szCs w:val="24"/>
        </w:rPr>
      </w:pPr>
      <w:r>
        <w:rPr>
          <w:noProof/>
        </w:rPr>
        <w:lastRenderedPageBreak/>
        <w:drawing>
          <wp:inline distT="0" distB="0" distL="0" distR="0" wp14:anchorId="4F82D06C" wp14:editId="68829FF7">
            <wp:extent cx="4933950" cy="339155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6"/>
                    <a:stretch>
                      <a:fillRect/>
                    </a:stretch>
                  </pic:blipFill>
                  <pic:spPr>
                    <a:xfrm>
                      <a:off x="0" y="0"/>
                      <a:ext cx="4944518" cy="3398824"/>
                    </a:xfrm>
                    <a:prstGeom prst="rect">
                      <a:avLst/>
                    </a:prstGeom>
                  </pic:spPr>
                </pic:pic>
              </a:graphicData>
            </a:graphic>
          </wp:inline>
        </w:drawing>
      </w:r>
    </w:p>
    <w:p w:rsidR="00F176E8" w:rsidRDefault="00F176E8" w:rsidP="00F176E8">
      <w:pPr>
        <w:pStyle w:val="NormalWeb"/>
        <w:spacing w:before="0" w:beforeAutospacing="0" w:after="0" w:afterAutospacing="0" w:line="480" w:lineRule="auto"/>
        <w:jc w:val="both"/>
        <w:rPr>
          <w:color w:val="1C1E29"/>
        </w:rPr>
      </w:pPr>
      <w:r>
        <w:rPr>
          <w:color w:val="1C1E29"/>
        </w:rPr>
        <w:t>The presence of the alpha-L-</w:t>
      </w:r>
      <w:proofErr w:type="spellStart"/>
      <w:r>
        <w:rPr>
          <w:color w:val="1C1E29"/>
        </w:rPr>
        <w:t>Fucosidase</w:t>
      </w:r>
      <w:proofErr w:type="spellEnd"/>
      <w:r>
        <w:rPr>
          <w:color w:val="1C1E29"/>
        </w:rPr>
        <w:t xml:space="preserve"> Heparinase I Cathepsin 3 Cathepsin 6 Arylsulfatase G/ARSG Iduronate 2-Sulfatase/IDS in the blood serum of the patients with I-cell disease is because its escape can be compensated by the internalization via the endocytosis dependent on the Mannose-6-phosphate and by a process dependent on this receptor. The high level of this compound in blood serum of the patients with I- cell disease can be attributed to the deficiency of the enzyme UDP-</w:t>
      </w:r>
      <w:r>
        <w:rPr>
          <w:rStyle w:val="Emphasis"/>
          <w:color w:val="1C1E29"/>
        </w:rPr>
        <w:t>N</w:t>
      </w:r>
      <w:r>
        <w:rPr>
          <w:color w:val="1C1E29"/>
        </w:rPr>
        <w:t xml:space="preserve"> –acetylglucosamine involved in the modification of the </w:t>
      </w:r>
      <w:proofErr w:type="spellStart"/>
      <w:r>
        <w:rPr>
          <w:color w:val="1C1E29"/>
        </w:rPr>
        <w:t>nucleo</w:t>
      </w:r>
      <w:proofErr w:type="spellEnd"/>
      <w:r>
        <w:rPr>
          <w:color w:val="1C1E29"/>
        </w:rPr>
        <w:t>-cytoplasmic proteins (</w:t>
      </w:r>
      <w:proofErr w:type="spellStart"/>
      <w:r>
        <w:rPr>
          <w:color w:val="1C1E29"/>
        </w:rPr>
        <w:t>Barranger</w:t>
      </w:r>
      <w:proofErr w:type="spellEnd"/>
      <w:r>
        <w:rPr>
          <w:color w:val="1C1E29"/>
        </w:rPr>
        <w:t xml:space="preserve"> &amp; Cabrera-Salazar, 2007).</w:t>
      </w:r>
    </w:p>
    <w:p w:rsidR="00F176E8" w:rsidRDefault="00F176E8" w:rsidP="00F176E8">
      <w:pPr>
        <w:pStyle w:val="NormalWeb"/>
        <w:spacing w:before="0" w:beforeAutospacing="0" w:after="0" w:afterAutospacing="0" w:line="480" w:lineRule="auto"/>
        <w:jc w:val="both"/>
        <w:rPr>
          <w:color w:val="1C1E29"/>
        </w:rPr>
      </w:pPr>
      <w:r>
        <w:rPr>
          <w:color w:val="1C1E29"/>
        </w:rPr>
        <w:t xml:space="preserve">The Enzyme deficiency leads to the accumulation of certain fatty substances referred to a </w:t>
      </w:r>
      <w:proofErr w:type="spellStart"/>
      <w:r>
        <w:rPr>
          <w:color w:val="1C1E29"/>
        </w:rPr>
        <w:t>mucolipidosis</w:t>
      </w:r>
      <w:proofErr w:type="spellEnd"/>
      <w:r>
        <w:rPr>
          <w:color w:val="1C1E29"/>
        </w:rPr>
        <w:t xml:space="preserve"> and particular complex carbohydrates known as the mucopolysaccharides within cells of many tissues within the body. The organs affected include the liver, spleen, even the heart leading to splenomegaly, hepatomegaly, and cardiomegaly respectively (</w:t>
      </w:r>
      <w:proofErr w:type="spellStart"/>
      <w:r>
        <w:rPr>
          <w:color w:val="1C1E29"/>
        </w:rPr>
        <w:t>Barranger</w:t>
      </w:r>
      <w:proofErr w:type="spellEnd"/>
      <w:r>
        <w:rPr>
          <w:color w:val="1C1E29"/>
        </w:rPr>
        <w:t xml:space="preserve"> &amp; Cabrera-Salazar, 2007).</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Western blot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 xml:space="preserve"/>
      </w:r>
      <w:commentRangeStart w:id="52"/>
      <w:r w:rsidRPr="00055CB2">
        <w:rPr>
          <w:rFonts w:ascii="Times New Roman" w:hAnsi="Times New Roman" w:cs="Times New Roman"/>
          <w:sz w:val="24"/>
          <w:szCs w:val="24"/>
        </w:rPr>
        <w:lastRenderedPageBreak/>
        <w:t xml:space="preserve">10 muscle sections (10</w:t>
      </w:r>
      <w:commentRangeEnd w:id="52"/>
      <w:r w:rsidR="00603DDE">
        <w:rPr>
          <w:rStyle w:val="CommentReference"/>
        </w:rPr>
        <w:commentReference w:id="52"/>
      </w:r>
      <w:r w:rsidRPr="00055CB2">
        <w:rPr>
          <w:rFonts w:ascii="Times New Roman" w:hAnsi="Times New Roman" w:cs="Times New Roman"/>
          <w:sz w:val="24"/>
          <w:szCs w:val="24"/>
        </w:rPr>
        <w:lastRenderedPageBreak/>
        <w:t xml:space="preserve"> microns) are </w:t>
      </w:r>
      <w:commentRangeStart w:id="51"/>
      <w:r w:rsidRPr="00055CB2">
        <w:rPr>
          <w:rFonts w:ascii="Times New Roman" w:hAnsi="Times New Roman" w:cs="Times New Roman"/>
          <w:sz w:val="24"/>
          <w:szCs w:val="24"/>
        </w:rPr>
        <w:lastRenderedPageBreak/>
        <w:t xml:space="preserve">solubilized in 400 ml lysis buffer on </w:t>
      </w:r>
      <w:proofErr w:type="spellStart"/>
      <w:r w:rsidRPr="00055CB2">
        <w:rPr>
          <w:rFonts w:ascii="Times New Roman" w:hAnsi="Times New Roman" w:cs="Times New Roman"/>
          <w:sz w:val="24"/>
          <w:szCs w:val="24"/>
        </w:rPr>
        <w:t>Tissuelyzer</w:t>
      </w:r>
      <w:proofErr w:type="spellEnd"/>
      <w:r w:rsidRPr="00055CB2">
        <w:rPr>
          <w:rFonts w:ascii="Times New Roman" w:hAnsi="Times New Roman" w:cs="Times New Roman"/>
          <w:sz w:val="24"/>
          <w:szCs w:val="24"/>
        </w:rPr>
        <w:t xml:space="preserve"> II (30 s X 3), 4.4 mM Tris, pH, 9% SDS, 4% glycerol, 5% b-</w:t>
      </w:r>
      <w:proofErr w:type="spellStart"/>
      <w:r w:rsidRPr="00055CB2">
        <w:rPr>
          <w:rFonts w:ascii="Times New Roman" w:hAnsi="Times New Roman" w:cs="Times New Roman"/>
          <w:sz w:val="24"/>
          <w:szCs w:val="24"/>
        </w:rPr>
        <w:t>Mercaptoethanol</w:t>
      </w:r>
      <w:proofErr w:type="spellEnd"/>
      <w:r w:rsidRPr="00055CB2">
        <w:rPr>
          <w:rFonts w:ascii="Times New Roman" w:hAnsi="Times New Roman" w:cs="Times New Roman"/>
          <w:sz w:val="24"/>
          <w:szCs w:val="24"/>
        </w:rPr>
        <w:t xml:space="preserve">), 25 mg total protein 2–8% Tris-Acetate precast gel (Invitrogen), Run at 30 V (constant) for 5 h and 30 min, at which time the voltage was increased to 100 V for 1 hour, Transfer to nitrocellulose at 300 </w:t>
      </w:r>
      <w:proofErr w:type="spellStart"/>
      <w:r w:rsidRPr="00055CB2">
        <w:rPr>
          <w:rFonts w:ascii="Times New Roman" w:hAnsi="Times New Roman" w:cs="Times New Roman"/>
          <w:sz w:val="24"/>
          <w:szCs w:val="24"/>
        </w:rPr>
        <w:t>mAmps</w:t>
      </w:r>
      <w:proofErr w:type="spellEnd"/>
      <w:r w:rsidRPr="00055CB2">
        <w:rPr>
          <w:rFonts w:ascii="Times New Roman" w:hAnsi="Times New Roman" w:cs="Times New Roman"/>
          <w:sz w:val="24"/>
          <w:szCs w:val="24"/>
        </w:rPr>
        <w:t xml:space="preserve"> for 18 h at 4°C, Blocked in 5% non-fat dry milk diluted in TBST (0.1% Tween20) for 1.5 h at room temperature, Primary antibodies for 19 hours at 4 deg C: dystrophin (Ab15277) at 1 mg/ml</w:t>
      </w:r>
      <w:commentRangeEnd w:id="51"/>
      <w:r w:rsidR="00603DDE">
        <w:rPr>
          <w:rStyle w:val="CommentReference"/>
        </w:rPr>
        <w:commentReference w:id="51"/>
      </w:r>
      <w:r w:rsidRPr="00055CB2">
        <w:rPr>
          <w:rFonts w:ascii="Times New Roman" w:hAnsi="Times New Roman" w:cs="Times New Roman"/>
          <w:sz w:val="24"/>
          <w:szCs w:val="24"/>
        </w:rPr>
        <w:t xml:space="preserve">, Pan-actin (</w:t>
      </w:r>
      <w:proofErr w:type="spellStart"/>
      <w:r w:rsidRPr="00055CB2">
        <w:rPr>
          <w:rFonts w:ascii="Times New Roman" w:hAnsi="Times New Roman" w:cs="Times New Roman"/>
          <w:sz w:val="24"/>
          <w:szCs w:val="24"/>
        </w:rPr>
        <w:t/>
      </w:r>
      <w:commentRangeStart w:id="50"/>
      <w:r w:rsidRPr="00055CB2">
        <w:rPr>
          <w:rFonts w:ascii="Times New Roman" w:hAnsi="Times New Roman" w:cs="Times New Roman"/>
          <w:sz w:val="24"/>
          <w:szCs w:val="24"/>
        </w:rPr>
        <w:t>Neomarkers</w:t>
      </w:r>
      <w:proofErr w:type="spellEnd"/>
      <w:r w:rsidRPr="00055CB2">
        <w:rPr>
          <w:rFonts w:ascii="Times New Roman" w:hAnsi="Times New Roman" w:cs="Times New Roman"/>
          <w:sz w:val="24"/>
          <w:szCs w:val="24"/>
        </w:rPr>
        <w:t xml:space="preserve">, Kalamazoo, Michigan, USA) at 0.5 mg/ml) for 19 h at 4°, Room temp incubation for 30 min with the HRP-conjugated secondary antibodies</w:t>
      </w:r>
      <w:commentRangeEnd w:id="50"/>
      <w:r w:rsidR="00603DDE">
        <w:rPr>
          <w:rStyle w:val="CommentReference"/>
        </w:rPr>
        <w:commentReference w:id="50"/>
      </w:r>
      <w:r w:rsidRPr="00055CB2">
        <w:rPr>
          <w:rFonts w:ascii="Times New Roman" w:hAnsi="Times New Roman" w:cs="Times New Roman"/>
          <w:sz w:val="24"/>
          <w:szCs w:val="24"/>
        </w:rPr>
        <w:t xml:space="preserve">: Goat anti-rabbit (1:</w:t>
      </w:r>
      <w:commentRangeStart w:id="49"/>
      <w:r w:rsidRPr="00055CB2">
        <w:rPr>
          <w:rFonts w:ascii="Times New Roman" w:hAnsi="Times New Roman" w:cs="Times New Roman"/>
          <w:sz w:val="24"/>
          <w:szCs w:val="24"/>
        </w:rPr>
        <w:t xml:space="preserve">15000), Goat anti-mouse IgG (H+L) (1:500000), </w:t>
      </w:r>
      <w:proofErr w:type="spellStart"/>
      <w:r w:rsidRPr="00055CB2">
        <w:rPr>
          <w:rFonts w:ascii="Times New Roman" w:hAnsi="Times New Roman" w:cs="Times New Roman"/>
          <w:sz w:val="24"/>
          <w:szCs w:val="24"/>
        </w:rPr>
        <w:t>SuperSignal</w:t>
      </w:r>
      <w:proofErr w:type="spellEnd"/>
      <w:r w:rsidRPr="00055CB2">
        <w:rPr>
          <w:rFonts w:ascii="Times New Roman" w:hAnsi="Times New Roman" w:cs="Times New Roman"/>
          <w:sz w:val="24"/>
          <w:szCs w:val="24"/>
        </w:rPr>
        <w:t xml:space="preserve"> West </w:t>
      </w:r>
      <w:proofErr w:type="spellStart"/>
      <w:r w:rsidRPr="00055CB2">
        <w:rPr>
          <w:rFonts w:ascii="Times New Roman" w:hAnsi="Times New Roman" w:cs="Times New Roman"/>
          <w:sz w:val="24"/>
          <w:szCs w:val="24"/>
        </w:rPr>
        <w:t>Femto</w:t>
      </w:r>
      <w:proofErr w:type="spellEnd"/>
      <w:r w:rsidRPr="00055CB2">
        <w:rPr>
          <w:rFonts w:ascii="Times New Roman" w:hAnsi="Times New Roman" w:cs="Times New Roman"/>
          <w:sz w:val="24"/>
          <w:szCs w:val="24"/>
        </w:rPr>
        <w:t xml:space="preserve"> Maximum Sensitive Substrate (Thermo Scientific) on Kodak </w:t>
      </w:r>
      <w:proofErr w:type="spellStart"/>
      <w:r w:rsidRPr="00055CB2">
        <w:rPr>
          <w:rFonts w:ascii="Times New Roman" w:hAnsi="Times New Roman" w:cs="Times New Roman"/>
          <w:sz w:val="24"/>
          <w:szCs w:val="24"/>
        </w:rPr>
        <w:t>Biomax</w:t>
      </w:r>
      <w:proofErr w:type="spellEnd"/>
      <w:r w:rsidRPr="00055CB2">
        <w:rPr>
          <w:rFonts w:ascii="Times New Roman" w:hAnsi="Times New Roman" w:cs="Times New Roman"/>
          <w:sz w:val="24"/>
          <w:szCs w:val="24"/>
        </w:rPr>
        <w:t xml:space="preserve"> Light film • Bands quantified using the ImageJ gel </w:t>
      </w:r>
      <w:proofErr w:type="spellStart"/>
      <w:r w:rsidRPr="00055CB2">
        <w:rPr>
          <w:rFonts w:ascii="Times New Roman" w:hAnsi="Times New Roman" w:cs="Times New Roman"/>
          <w:sz w:val="24"/>
          <w:szCs w:val="24"/>
        </w:rPr>
        <w:t>analyser</w:t>
      </w:r>
      <w:proofErr w:type="spellEnd"/>
      <w:r w:rsidRPr="00055CB2">
        <w:rPr>
          <w:rFonts w:ascii="Times New Roman" w:hAnsi="Times New Roman" w:cs="Times New Roman"/>
          <w:sz w:val="24"/>
          <w:szCs w:val="24"/>
        </w:rPr>
        <w:t xml:space="preserve"> function, Dystrophin band intensity was normalized to pan-actin in each lane, Expressed as a percentage of the control specimen dystrophin signal</w:t>
      </w:r>
      <w:commentRangeEnd w:id="49"/>
      <w:r w:rsidR="00603DDE">
        <w:rPr>
          <w:rStyle w:val="CommentReference"/>
        </w:rPr>
        <w:commentReference w:id="49"/>
      </w:r>
      <w:r w:rsidRPr="00055CB2">
        <w:rPr>
          <w:rFonts w:ascii="Times New Roman" w:hAnsi="Times New Roman" w:cs="Times New Roman"/>
          <w:sz w:val="24"/>
          <w:szCs w:val="24"/>
        </w:rPr>
        <w:t xml:space="preserve"/>
      </w:r>
      <w:r w:rsidR="00291F00" w:rsidRPr="00055CB2">
        <w:rPr>
          <w:rFonts w:ascii="Times New Roman" w:hAnsi="Times New Roman" w:cs="Times New Roman"/>
          <w:sz w:val="24"/>
          <w:szCs w:val="24"/>
        </w:rPr>
        <w:t xml:space="preserve"> (</w:t>
      </w:r>
      <w:r w:rsidR="00291F00" w:rsidRPr="00055CB2">
        <w:rPr>
          <w:rFonts w:ascii="Times New Roman" w:eastAsia="Arial Unicode MS" w:hAnsi="Times New Roman" w:cs="Times New Roman"/>
          <w:color w:val="000000"/>
          <w:sz w:val="24"/>
          <w:szCs w:val="24"/>
          <w:shd w:val="clear" w:color="auto" w:fill="FFFFFF"/>
        </w:rPr>
        <w:t xml:space="preserve">In </w:t>
      </w:r>
      <w:proofErr w:type="spellStart"/>
      <w:r w:rsidR="00291F00" w:rsidRPr="00055CB2">
        <w:rPr>
          <w:rFonts w:ascii="Times New Roman" w:eastAsia="Arial Unicode MS" w:hAnsi="Times New Roman" w:cs="Times New Roman"/>
          <w:color w:val="000000"/>
          <w:sz w:val="24"/>
          <w:szCs w:val="24"/>
          <w:shd w:val="clear" w:color="auto" w:fill="FFFFFF"/>
        </w:rPr>
        <w:t>Kurien</w:t>
      </w:r>
      <w:proofErr w:type="spellEnd"/>
      <w:r w:rsidR="00291F00" w:rsidRPr="00055CB2">
        <w:rPr>
          <w:rFonts w:ascii="Times New Roman" w:eastAsia="Arial Unicode MS" w:hAnsi="Times New Roman" w:cs="Times New Roman"/>
          <w:color w:val="000000"/>
          <w:sz w:val="24"/>
          <w:szCs w:val="24"/>
          <w:shd w:val="clear" w:color="auto" w:fill="FFFFFF"/>
        </w:rPr>
        <w:t>, B. T., &amp; In Scofield, 2015). </w:t>
      </w:r>
      <w:r w:rsidRPr="00055CB2">
        <w:rPr>
          <w:rFonts w:ascii="Times New Roman" w:hAnsi="Times New Roman" w:cs="Times New Roman"/>
          <w:sz w:val="24"/>
          <w:szCs w:val="24"/>
        </w:rPr>
        <w:t xml:space="preserve">. </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Q2 Chapter 11</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Various models and mechanisms alter synaptic transmission following research is done to examine the presynaptic component of transmitter release. </w:t>
      </w:r>
      <w:commentRangeStart w:id="48"/>
      <w:r w:rsidRPr="00055CB2">
        <w:rPr>
          <w:rFonts w:ascii="Times New Roman" w:hAnsi="Times New Roman" w:cs="Times New Roman"/>
          <w:sz w:val="24"/>
          <w:szCs w:val="24"/>
        </w:rPr>
        <w:t xml:space="preserve">In this case</w:t>
      </w:r>
      <w:commentRangeEnd w:id="48"/>
      <w:r w:rsidR="00603DDE">
        <w:rPr>
          <w:rStyle w:val="CommentReference"/>
        </w:rPr>
        <w:commentReference w:id="48"/>
      </w:r>
      <w:r w:rsidRPr="00055CB2">
        <w:rPr>
          <w:rFonts w:ascii="Times New Roman" w:hAnsi="Times New Roman" w:cs="Times New Roman"/>
          <w:sz w:val="24"/>
          <w:szCs w:val="24"/>
        </w:rPr>
        <w:t xml:space="preserve">, the first model is the APP/PSI transgenic </w:t>
      </w:r>
      <w:commentRangeStart w:id="47"/>
      <w:r w:rsidRPr="00055CB2">
        <w:rPr>
          <w:rFonts w:ascii="Times New Roman" w:hAnsi="Times New Roman" w:cs="Times New Roman"/>
          <w:sz w:val="24"/>
          <w:szCs w:val="24"/>
        </w:rPr>
        <w:t xml:space="preserve">mouse model of</w:t>
      </w:r>
      <w:commentRangeEnd w:id="47"/>
      <w:r w:rsidR="00603DDE">
        <w:rPr>
          <w:rStyle w:val="CommentReference"/>
        </w:rPr>
        <w:commentReference w:id="47"/>
      </w:r>
      <w:r w:rsidRPr="00055CB2">
        <w:rPr>
          <w:rFonts w:ascii="Times New Roman" w:hAnsi="Times New Roman" w:cs="Times New Roman"/>
          <w:sz w:val="24"/>
          <w:szCs w:val="24"/>
        </w:rPr>
        <w:t xml:space="preserve"> Alzheimer’s disease. the APP/PSI mouse model of Alzheimer’s disease exhibits a remarkable elevation of the beta-amyloid production that is linked with certain behavioral abnormalities, while </w:t>
      </w:r>
      <w:commentRangeStart w:id="46"/>
      <w:r w:rsidRPr="00055CB2">
        <w:rPr>
          <w:rFonts w:ascii="Times New Roman" w:hAnsi="Times New Roman" w:cs="Times New Roman"/>
          <w:sz w:val="24"/>
          <w:szCs w:val="24"/>
        </w:rPr>
        <w:t xml:space="preserve">the senescence-accelerated mouse prone 8 (SAMP8) is</w:t>
      </w:r>
      <w:commentRangeEnd w:id="46"/>
      <w:r w:rsidR="00603DDE">
        <w:rPr>
          <w:rStyle w:val="CommentReference"/>
        </w:rPr>
        <w:commentReference w:id="46"/>
      </w:r>
      <w:r w:rsidRPr="00055CB2">
        <w:rPr>
          <w:rFonts w:ascii="Times New Roman" w:hAnsi="Times New Roman" w:cs="Times New Roman"/>
          <w:sz w:val="24"/>
          <w:szCs w:val="24"/>
        </w:rPr>
        <w:t xml:space="preserve"> characterized by early and age-related </w:t>
      </w:r>
      <w:commentRangeStart w:id="45"/>
      <w:r w:rsidRPr="00055CB2">
        <w:rPr>
          <w:rFonts w:ascii="Times New Roman" w:hAnsi="Times New Roman" w:cs="Times New Roman"/>
          <w:sz w:val="24"/>
          <w:szCs w:val="24"/>
        </w:rPr>
        <w:t xml:space="preserve">deterioration of the</w:t>
      </w:r>
      <w:commentRangeEnd w:id="45"/>
      <w:r w:rsidR="00603DDE">
        <w:rPr>
          <w:rStyle w:val="CommentReference"/>
        </w:rPr>
        <w:commentReference w:id="45"/>
      </w:r>
      <w:r w:rsidRPr="00055CB2">
        <w:rPr>
          <w:rFonts w:ascii="Times New Roman" w:hAnsi="Times New Roman" w:cs="Times New Roman"/>
          <w:sz w:val="24"/>
          <w:szCs w:val="24"/>
        </w:rPr>
        <w:t xml:space="preserve"> learning and memory. The model of Na, K-ATPase hypothesis of the bipolar disorder proposes that manic symptoms are related to the modest decrease I the Na, K pump activity and the subsequent increase in the neuronal excitability whereas the bipolar depression inconsequent to a big increase in the pump activity </w:t>
      </w:r>
      <w:r w:rsidRPr="00055CB2">
        <w:rPr>
          <w:rFonts w:ascii="Times New Roman" w:hAnsi="Times New Roman" w:cs="Times New Roman"/>
          <w:sz w:val="24"/>
          <w:szCs w:val="24"/>
        </w:rPr>
        <w:lastRenderedPageBreak/>
        <w:t>and resultant decrease in neurotransmitter release</w:t>
      </w:r>
      <w:r w:rsidR="003C5D69" w:rsidRPr="00055CB2">
        <w:rPr>
          <w:rFonts w:ascii="Times New Roman" w:hAnsi="Times New Roman" w:cs="Times New Roman"/>
          <w:sz w:val="24"/>
          <w:szCs w:val="24"/>
        </w:rPr>
        <w:t xml:space="preserve"> (</w:t>
      </w:r>
      <w:r w:rsidR="003C5D69"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Changes in particle transport and dispersion with age may offer a clarification for clinical perceptions of formative varieties in lithium reaction, including the clear age-related decrease in maximal toxic lithium level, decrease in remedial blood level range, and maybe an expansion in the restorative viability of lithium. The clinical ramifications of the speculation in regards to the course of the bipolar issue would incorporate clarification of the expanding recurrence and seriousness of scenes with propelling age. The speculation makes various expectations that are testable and proposes new roads of pharmacological intercession</w:t>
      </w:r>
      <w:r w:rsidR="003C5D69" w:rsidRPr="00055CB2">
        <w:rPr>
          <w:rFonts w:ascii="Times New Roman" w:hAnsi="Times New Roman" w:cs="Times New Roman"/>
          <w:sz w:val="24"/>
          <w:szCs w:val="24"/>
        </w:rPr>
        <w:t xml:space="preserve"> (</w:t>
      </w:r>
      <w:r w:rsidR="003C5D69"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The Na+ and K+ and Ca+ </w:t>
      </w:r>
      <w:commentRangeStart w:id="44"/>
      <w:r w:rsidRPr="00055CB2">
        <w:rPr>
          <w:rFonts w:ascii="Times New Roman" w:hAnsi="Times New Roman" w:cs="Times New Roman"/>
          <w:sz w:val="24"/>
          <w:szCs w:val="24"/>
        </w:rPr>
        <w:t>play an essential role in the</w:t>
      </w:r>
      <w:commentRangeEnd w:id="44"/>
      <w:r w:rsidR="00603DDE">
        <w:rPr>
          <w:rStyle w:val="CommentReference"/>
        </w:rPr>
        <w:commentReference w:id="44"/>
      </w:r>
      <w:r w:rsidRPr="00055CB2">
        <w:rPr>
          <w:rFonts w:ascii="Times New Roman" w:hAnsi="Times New Roman" w:cs="Times New Roman"/>
          <w:sz w:val="24"/>
          <w:szCs w:val="24"/>
        </w:rPr>
        <w:t> neuronal signaling due to the conduction of </w:t>
      </w:r>
      <w:commentRangeStart w:id="43"/>
      <w:r w:rsidRPr="00055CB2">
        <w:rPr>
          <w:rFonts w:ascii="Times New Roman" w:hAnsi="Times New Roman" w:cs="Times New Roman"/>
          <w:sz w:val="24"/>
          <w:szCs w:val="24"/>
        </w:rPr>
        <w:t>the activity of the</w:t>
      </w:r>
      <w:commentRangeEnd w:id="43"/>
      <w:r w:rsidR="00603DDE">
        <w:rPr>
          <w:rStyle w:val="CommentReference"/>
        </w:rPr>
        <w:commentReference w:id="43"/>
      </w:r>
      <w:r w:rsidRPr="00055CB2">
        <w:rPr>
          <w:rFonts w:ascii="Times New Roman" w:hAnsi="Times New Roman" w:cs="Times New Roman"/>
          <w:sz w:val="24"/>
          <w:szCs w:val="24"/>
        </w:rPr>
        <w:t> neurons and therefore control the neuron excitability </w:t>
      </w:r>
      <w:commentRangeStart w:id="42"/>
      <w:r w:rsidRPr="00055CB2">
        <w:rPr>
          <w:rFonts w:ascii="Times New Roman" w:hAnsi="Times New Roman" w:cs="Times New Roman"/>
          <w:sz w:val="24"/>
          <w:szCs w:val="24"/>
        </w:rPr>
        <w:t>maintained by the</w:t>
      </w:r>
      <w:commentRangeEnd w:id="42"/>
      <w:r w:rsidR="00603DDE">
        <w:rPr>
          <w:rStyle w:val="CommentReference"/>
        </w:rPr>
        <w:commentReference w:id="42"/>
      </w:r>
      <w:r w:rsidRPr="00055CB2">
        <w:rPr>
          <w:rFonts w:ascii="Times New Roman" w:hAnsi="Times New Roman" w:cs="Times New Roman"/>
          <w:sz w:val="24"/>
          <w:szCs w:val="24"/>
        </w:rPr>
        <w:t> ionic environment. The Na/K-ATPase </w:t>
      </w:r>
      <w:commentRangeStart w:id="41"/>
      <w:r w:rsidRPr="00055CB2">
        <w:rPr>
          <w:rFonts w:ascii="Times New Roman" w:hAnsi="Times New Roman" w:cs="Times New Roman"/>
          <w:sz w:val="24"/>
          <w:szCs w:val="24"/>
        </w:rPr>
        <w:t>consists of at least two</w:t>
      </w:r>
      <w:commentRangeEnd w:id="41"/>
      <w:r w:rsidR="00603DDE">
        <w:rPr>
          <w:rStyle w:val="CommentReference"/>
        </w:rPr>
        <w:commentReference w:id="41"/>
      </w:r>
      <w:r w:rsidRPr="00055CB2">
        <w:rPr>
          <w:rFonts w:ascii="Times New Roman" w:hAnsi="Times New Roman" w:cs="Times New Roman"/>
          <w:sz w:val="24"/>
          <w:szCs w:val="24"/>
        </w:rPr>
        <w:t> mandatory and essential subunits the </w:t>
      </w:r>
      <w:commentRangeStart w:id="40"/>
      <w:r w:rsidRPr="00055CB2">
        <w:rPr>
          <w:rFonts w:ascii="Times New Roman" w:hAnsi="Times New Roman" w:cs="Times New Roman"/>
          <w:sz w:val="24"/>
          <w:szCs w:val="24"/>
        </w:rPr>
        <w:t>alpha and beta</w:t>
      </w:r>
      <w:commentRangeEnd w:id="40"/>
      <w:r w:rsidR="00603DDE">
        <w:rPr>
          <w:rStyle w:val="CommentReference"/>
        </w:rPr>
        <w:commentReference w:id="40"/>
      </w:r>
      <w:r w:rsidRPr="00055CB2">
        <w:rPr>
          <w:rFonts w:ascii="Times New Roman" w:hAnsi="Times New Roman" w:cs="Times New Roman"/>
          <w:sz w:val="24"/>
          <w:szCs w:val="24"/>
        </w:rPr>
        <w:t> subunits. In this case, both the isoforms of the subunits are expressed in human cells in a tissue-specific manner. In the brain tissue, the alpha subunit is maintaining glial cells the astrocytes, and the loss of function of the Na/K-ATPase may result in neuronal hyperexcitability</w:t>
      </w:r>
      <w:r w:rsidR="0024735D" w:rsidRPr="00055CB2">
        <w:rPr>
          <w:rFonts w:ascii="Times New Roman" w:hAnsi="Times New Roman" w:cs="Times New Roman"/>
          <w:sz w:val="24"/>
          <w:szCs w:val="24"/>
        </w:rPr>
        <w:t xml:space="preserve"> (</w:t>
      </w:r>
      <w:r w:rsidR="0024735D"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xml:space="preserve">. In this case, the pump maintains a gradient of the Na+ and the K+ ions that depends on these gradients.  In patients experiencing a hereditarily acquired </w:t>
      </w:r>
      <w:proofErr w:type="spellStart"/>
      <w:r w:rsidRPr="00055CB2">
        <w:rPr>
          <w:rFonts w:ascii="Times New Roman" w:hAnsi="Times New Roman" w:cs="Times New Roman"/>
          <w:sz w:val="24"/>
          <w:szCs w:val="24"/>
        </w:rPr>
        <w:t>subform</w:t>
      </w:r>
      <w:proofErr w:type="spellEnd"/>
      <w:r w:rsidRPr="00055CB2">
        <w:rPr>
          <w:rFonts w:ascii="Times New Roman" w:hAnsi="Times New Roman" w:cs="Times New Roman"/>
          <w:sz w:val="24"/>
          <w:szCs w:val="24"/>
        </w:rPr>
        <w:t xml:space="preserve"> of migraine with emanation (familial hemiplegic headache), transformations of the ATP1A2 quality which codes for the α2-subunit of the Na+/K+-ATPase, have been distinguished. The functional analysis of the human Na+/K+ -ATPase familial or sporadic hemiplegic migraine mutations expressed in Xenopus oocytes justifies the hypothesis of Na+/K+ ATPase in the development of chronic synaptic fatigue</w:t>
      </w:r>
      <w:r w:rsidR="0024735D" w:rsidRPr="00055CB2">
        <w:rPr>
          <w:rFonts w:ascii="Times New Roman" w:hAnsi="Times New Roman" w:cs="Times New Roman"/>
          <w:sz w:val="24"/>
          <w:szCs w:val="24"/>
        </w:rPr>
        <w:t xml:space="preserve"> (</w:t>
      </w:r>
      <w:r w:rsidR="0024735D"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Q3 Chapter 11</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The mutations in the SCN1A, </w:t>
      </w:r>
      <w:commentRangeStart w:id="39"/>
      <w:r w:rsidRPr="00055CB2">
        <w:rPr>
          <w:rFonts w:ascii="Times New Roman" w:hAnsi="Times New Roman" w:cs="Times New Roman"/>
          <w:sz w:val="24"/>
          <w:szCs w:val="24"/>
        </w:rPr>
        <w:lastRenderedPageBreak/>
        <w:t>the gene that encodes the</w:t>
      </w:r>
      <w:commentRangeEnd w:id="39"/>
      <w:r w:rsidR="00603DDE">
        <w:rPr>
          <w:rStyle w:val="CommentReference"/>
        </w:rPr>
        <w:commentReference w:id="39"/>
      </w:r>
      <w:r w:rsidRPr="00055CB2">
        <w:rPr>
          <w:rFonts w:ascii="Times New Roman" w:hAnsi="Times New Roman" w:cs="Times New Roman"/>
          <w:sz w:val="24"/>
          <w:szCs w:val="24"/>
        </w:rPr>
        <w:lastRenderedPageBreak/>
        <w:t> alpha </w:t>
      </w:r>
      <w:commentRangeStart w:id="38"/>
      <w:r w:rsidRPr="00055CB2">
        <w:rPr>
          <w:rFonts w:ascii="Times New Roman" w:hAnsi="Times New Roman" w:cs="Times New Roman"/>
          <w:sz w:val="24"/>
          <w:szCs w:val="24"/>
        </w:rPr>
        <w:lastRenderedPageBreak/>
        <w:t>subunit of the voltage-gated Na+ channel</w:t>
      </w:r>
      <w:commentRangeEnd w:id="38"/>
      <w:r w:rsidR="00603DDE">
        <w:rPr>
          <w:rStyle w:val="CommentReference"/>
        </w:rPr>
        <w:commentReference w:id="38"/>
      </w:r>
      <w:r w:rsidRPr="00055CB2">
        <w:rPr>
          <w:rFonts w:ascii="Times New Roman" w:hAnsi="Times New Roman" w:cs="Times New Roman"/>
          <w:sz w:val="24"/>
          <w:szCs w:val="24"/>
        </w:rPr>
        <w:lastRenderedPageBreak/>
        <w:t> Nav1.1 can cause disorders such as epilepsy. In this case, the mutation of these genes alters the ability </w:t>
      </w:r>
      <w:commentRangeStart w:id="37"/>
      <w:r w:rsidRPr="00055CB2">
        <w:rPr>
          <w:rFonts w:ascii="Times New Roman" w:hAnsi="Times New Roman" w:cs="Times New Roman"/>
          <w:sz w:val="24"/>
          <w:szCs w:val="24"/>
        </w:rPr>
        <w:lastRenderedPageBreak/>
        <w:t>of the sodium</w:t>
      </w:r>
      <w:commentRangeEnd w:id="37"/>
      <w:r w:rsidR="00603DDE">
        <w:rPr>
          <w:rStyle w:val="CommentReference"/>
        </w:rPr>
        <w:commentReference w:id="37"/>
      </w:r>
      <w:r w:rsidRPr="00055CB2">
        <w:rPr>
          <w:rFonts w:ascii="Times New Roman" w:hAnsi="Times New Roman" w:cs="Times New Roman"/>
          <w:sz w:val="24"/>
          <w:szCs w:val="24"/>
        </w:rPr>
        <w:lastRenderedPageBreak/>
        <w:t> channel to reach a maximum positive membrane potential of +50 mV in 0.5 seconds. The </w:t>
      </w:r>
      <w:commentRangeStart w:id="36"/>
      <w:r w:rsidRPr="00055CB2">
        <w:rPr>
          <w:rFonts w:ascii="Times New Roman" w:hAnsi="Times New Roman" w:cs="Times New Roman"/>
          <w:sz w:val="24"/>
          <w:szCs w:val="24"/>
        </w:rPr>
        <w:lastRenderedPageBreak/>
        <w:t>SCN1A mutation predominantly impairs</w:t>
      </w:r>
      <w:commentRangeEnd w:id="36"/>
      <w:r w:rsidR="00603DDE">
        <w:rPr>
          <w:rStyle w:val="CommentReference"/>
        </w:rPr>
        <w:commentReference w:id="36"/>
      </w:r>
      <w:r w:rsidRPr="00055CB2">
        <w:rPr>
          <w:rFonts w:ascii="Times New Roman" w:hAnsi="Times New Roman" w:cs="Times New Roman"/>
          <w:sz w:val="24"/>
          <w:szCs w:val="24"/>
        </w:rPr>
        <w:lastRenderedPageBreak/>
        <w:t> the Na+ </w:t>
      </w:r>
      <w:commentRangeStart w:id="35"/>
      <w:r w:rsidRPr="00055CB2">
        <w:rPr>
          <w:rFonts w:ascii="Times New Roman" w:hAnsi="Times New Roman" w:cs="Times New Roman"/>
          <w:sz w:val="24"/>
          <w:szCs w:val="24"/>
        </w:rPr>
        <w:lastRenderedPageBreak/>
        <w:t>channel activity in</w:t>
      </w:r>
      <w:commentRangeEnd w:id="35"/>
      <w:r w:rsidR="00603DDE">
        <w:rPr>
          <w:rStyle w:val="CommentReference"/>
        </w:rPr>
        <w:commentReference w:id="35"/>
      </w:r>
      <w:r w:rsidRPr="00055CB2">
        <w:rPr>
          <w:rFonts w:ascii="Times New Roman" w:hAnsi="Times New Roman" w:cs="Times New Roman"/>
          <w:sz w:val="24"/>
          <w:szCs w:val="24"/>
        </w:rPr>
        <w:lastRenderedPageBreak/>
        <w:t> the interneurons and hence </w:t>
      </w:r>
      <w:commentRangeStart w:id="34"/>
      <w:r w:rsidRPr="00055CB2">
        <w:rPr>
          <w:rFonts w:ascii="Times New Roman" w:hAnsi="Times New Roman" w:cs="Times New Roman"/>
          <w:sz w:val="24"/>
          <w:szCs w:val="24"/>
        </w:rPr>
        <w:lastRenderedPageBreak/>
        <w:t>leading to decreased inhibition</w:t>
      </w:r>
      <w:commentRangeEnd w:id="34"/>
      <w:r w:rsidR="00603DDE">
        <w:rPr>
          <w:rStyle w:val="CommentReference"/>
        </w:rPr>
        <w:commentReference w:id="34"/>
      </w:r>
      <w:r w:rsidRPr="00055CB2">
        <w:rPr>
          <w:rFonts w:ascii="Times New Roman" w:hAnsi="Times New Roman" w:cs="Times New Roman"/>
          <w:sz w:val="24"/>
          <w:szCs w:val="24"/>
        </w:rPr>
        <w:lastRenderedPageBreak/>
        <w:t>. The decreased inhibition may be the main reason behind the SCN1A derived disorders</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The voltage-gated Na+ </w:t>
      </w:r>
      <w:commentRangeStart w:id="33"/>
      <w:r w:rsidRPr="00055CB2">
        <w:rPr>
          <w:rFonts w:ascii="Times New Roman" w:hAnsi="Times New Roman" w:cs="Times New Roman"/>
          <w:sz w:val="24"/>
          <w:szCs w:val="24"/>
        </w:rPr>
        <w:t>channel (VGSC) gene family</w:t>
      </w:r>
      <w:commentRangeEnd w:id="33"/>
      <w:r w:rsidR="00603DDE">
        <w:rPr>
          <w:rStyle w:val="CommentReference"/>
        </w:rPr>
        <w:commentReference w:id="33"/>
      </w:r>
      <w:r w:rsidRPr="00055CB2">
        <w:rPr>
          <w:rFonts w:ascii="Times New Roman" w:hAnsi="Times New Roman" w:cs="Times New Roman"/>
          <w:sz w:val="24"/>
          <w:szCs w:val="24"/>
        </w:rPr>
        <w:t> encompasses of homogenous </w:t>
      </w:r>
      <w:commentRangeStart w:id="32"/>
      <w:r w:rsidRPr="00055CB2">
        <w:rPr>
          <w:rFonts w:ascii="Times New Roman" w:hAnsi="Times New Roman" w:cs="Times New Roman"/>
          <w:sz w:val="24"/>
          <w:szCs w:val="24"/>
        </w:rPr>
        <w:t>members SCN1A to SCN11A</w:t>
      </w:r>
      <w:commentRangeEnd w:id="32"/>
      <w:r w:rsidR="00603DDE">
        <w:rPr>
          <w:rStyle w:val="CommentReference"/>
        </w:rPr>
        <w:commentReference w:id="32"/>
      </w:r>
      <w:r w:rsidRPr="00055CB2">
        <w:rPr>
          <w:rFonts w:ascii="Times New Roman" w:hAnsi="Times New Roman" w:cs="Times New Roman"/>
          <w:sz w:val="24"/>
          <w:szCs w:val="24"/>
        </w:rPr>
        <w:t> that </w:t>
      </w:r>
      <w:commentRangeStart w:id="31"/>
      <w:r w:rsidRPr="00055CB2">
        <w:rPr>
          <w:rFonts w:ascii="Times New Roman" w:hAnsi="Times New Roman" w:cs="Times New Roman"/>
          <w:sz w:val="24"/>
          <w:szCs w:val="24"/>
        </w:rPr>
        <w:t>encode the sodium selective ion channels</w:t>
      </w:r>
      <w:commentRangeEnd w:id="31"/>
      <w:r w:rsidR="00603DDE">
        <w:rPr>
          <w:rStyle w:val="CommentReference"/>
        </w:rPr>
        <w:commentReference w:id="31"/>
      </w:r>
      <w:r w:rsidRPr="00055CB2">
        <w:rPr>
          <w:rFonts w:ascii="Times New Roman" w:hAnsi="Times New Roman" w:cs="Times New Roman"/>
          <w:sz w:val="24"/>
          <w:szCs w:val="24"/>
        </w:rPr>
        <w:t> nav1.1 to nav1.9. the alpha subunit associated with the beta subunit hence modulating the channel biophysics and the trafficking. </w:t>
      </w:r>
      <w:commentRangeStart w:id="30"/>
      <w:r w:rsidRPr="00055CB2">
        <w:rPr>
          <w:rFonts w:ascii="Times New Roman" w:hAnsi="Times New Roman" w:cs="Times New Roman"/>
          <w:sz w:val="24"/>
          <w:szCs w:val="24"/>
        </w:rPr>
        <w:t>At resting membrane potentials</w:t>
      </w:r>
      <w:commentRangeEnd w:id="30"/>
      <w:r w:rsidR="00603DDE">
        <w:rPr>
          <w:rStyle w:val="CommentReference"/>
        </w:rPr>
        <w:commentReference w:id="30"/>
      </w:r>
      <w:r w:rsidRPr="00055CB2">
        <w:rPr>
          <w:rFonts w:ascii="Times New Roman" w:hAnsi="Times New Roman" w:cs="Times New Roman"/>
          <w:sz w:val="24"/>
          <w:szCs w:val="24"/>
        </w:rPr>
        <w:t>, the VGSCs remain </w:t>
      </w:r>
      <w:commentRangeStart w:id="29"/>
      <w:r w:rsidRPr="00055CB2">
        <w:rPr>
          <w:rFonts w:ascii="Times New Roman" w:hAnsi="Times New Roman" w:cs="Times New Roman"/>
          <w:sz w:val="24"/>
          <w:szCs w:val="24"/>
        </w:rPr>
        <w:t>closed requiring depolarization</w:t>
      </w:r>
      <w:commentRangeEnd w:id="29"/>
      <w:r w:rsidR="00603DDE">
        <w:rPr>
          <w:rStyle w:val="CommentReference"/>
        </w:rPr>
        <w:commentReference w:id="29"/>
      </w:r>
      <w:r w:rsidRPr="00055CB2">
        <w:rPr>
          <w:rFonts w:ascii="Times New Roman" w:hAnsi="Times New Roman" w:cs="Times New Roman"/>
          <w:sz w:val="24"/>
          <w:szCs w:val="24"/>
        </w:rPr>
        <w:t> for activation. Once activated, they contribute or lead </w:t>
      </w:r>
      <w:commentRangeStart w:id="28"/>
      <w:r w:rsidRPr="00055CB2">
        <w:rPr>
          <w:rFonts w:ascii="Times New Roman" w:hAnsi="Times New Roman" w:cs="Times New Roman"/>
          <w:sz w:val="24"/>
          <w:szCs w:val="24"/>
        </w:rPr>
        <w:t>to the upstroke of the action potential in excitable cells</w:t>
      </w:r>
      <w:commentRangeEnd w:id="28"/>
      <w:r w:rsidR="00603DDE">
        <w:rPr>
          <w:rStyle w:val="CommentReference"/>
        </w:rPr>
        <w:commentReference w:id="28"/>
      </w:r>
      <w:r w:rsidRPr="00055CB2">
        <w:rPr>
          <w:rFonts w:ascii="Times New Roman" w:hAnsi="Times New Roman" w:cs="Times New Roman"/>
          <w:sz w:val="24"/>
          <w:szCs w:val="24"/>
        </w:rPr>
        <w:t>. The opening of channels leads to an influx of the Na+ </w:t>
      </w:r>
      <w:commentRangeStart w:id="27"/>
      <w:r w:rsidRPr="00055CB2">
        <w:rPr>
          <w:rFonts w:ascii="Times New Roman" w:hAnsi="Times New Roman" w:cs="Times New Roman"/>
          <w:sz w:val="24"/>
          <w:szCs w:val="24"/>
        </w:rPr>
        <w:t>ions into the cell and further</w:t>
      </w:r>
      <w:commentRangeEnd w:id="27"/>
      <w:r w:rsidR="00603DDE">
        <w:rPr>
          <w:rStyle w:val="CommentReference"/>
        </w:rPr>
        <w:commentReference w:id="27"/>
      </w:r>
      <w:r w:rsidRPr="00055CB2">
        <w:rPr>
          <w:rFonts w:ascii="Times New Roman" w:hAnsi="Times New Roman" w:cs="Times New Roman"/>
          <w:sz w:val="24"/>
          <w:szCs w:val="24"/>
        </w:rPr>
        <w:t> the </w:t>
      </w:r>
      <w:commentRangeStart w:id="26"/>
      <w:r w:rsidRPr="00055CB2">
        <w:rPr>
          <w:rFonts w:ascii="Times New Roman" w:hAnsi="Times New Roman" w:cs="Times New Roman"/>
          <w:sz w:val="24"/>
          <w:szCs w:val="24"/>
        </w:rPr>
        <w:t>depolarization of the membrane potential towards the equilibrium</w:t>
      </w:r>
      <w:commentRangeEnd w:id="26"/>
      <w:r w:rsidR="00603DDE">
        <w:rPr>
          <w:rStyle w:val="CommentReference"/>
        </w:rPr>
        <w:commentReference w:id="26"/>
      </w:r>
      <w:r w:rsidRPr="00055CB2">
        <w:rPr>
          <w:rFonts w:ascii="Times New Roman" w:hAnsi="Times New Roman" w:cs="Times New Roman"/>
          <w:sz w:val="24"/>
          <w:szCs w:val="24"/>
        </w:rPr>
        <w:t> of the sodium potential. </w:t>
      </w:r>
      <w:commentRangeStart w:id="25"/>
      <w:r w:rsidRPr="00055CB2">
        <w:rPr>
          <w:rFonts w:ascii="Times New Roman" w:hAnsi="Times New Roman" w:cs="Times New Roman"/>
          <w:sz w:val="24"/>
          <w:szCs w:val="24"/>
        </w:rPr>
        <w:t>In many neurons</w:t>
      </w:r>
      <w:commentRangeEnd w:id="25"/>
      <w:r w:rsidR="00603DDE">
        <w:rPr>
          <w:rStyle w:val="CommentReference"/>
        </w:rPr>
        <w:commentReference w:id="25"/>
      </w:r>
      <w:r w:rsidRPr="00055CB2">
        <w:rPr>
          <w:rFonts w:ascii="Times New Roman" w:hAnsi="Times New Roman" w:cs="Times New Roman"/>
          <w:sz w:val="24"/>
          <w:szCs w:val="24"/>
        </w:rPr>
        <w:t>, the inactivation of the VGSCs remains incomplete and hence </w:t>
      </w:r>
      <w:commentRangeStart w:id="24"/>
      <w:r w:rsidRPr="00055CB2">
        <w:rPr>
          <w:rFonts w:ascii="Times New Roman" w:hAnsi="Times New Roman" w:cs="Times New Roman"/>
          <w:sz w:val="24"/>
          <w:szCs w:val="24"/>
        </w:rPr>
        <w:t>resulting in a small persistent Na+ current</w:t>
      </w:r>
      <w:commentRangeEnd w:id="24"/>
      <w:r w:rsidR="00603DDE">
        <w:rPr>
          <w:rStyle w:val="CommentReference"/>
        </w:rPr>
        <w:commentReference w:id="24"/>
      </w:r>
      <w:r w:rsidRPr="00055CB2">
        <w:rPr>
          <w:rFonts w:ascii="Times New Roman" w:hAnsi="Times New Roman" w:cs="Times New Roman"/>
          <w:sz w:val="24"/>
          <w:szCs w:val="24"/>
        </w:rPr>
        <w:t> that inactivates with time. The mutation of the SCN1A genes leads to persistent NA+ current leading o hyperpolarization and hence delaying the next wave of depolarization. </w:t>
      </w:r>
      <w:commentRangeStart w:id="23"/>
      <w:r w:rsidRPr="00055CB2">
        <w:rPr>
          <w:rFonts w:ascii="Times New Roman" w:hAnsi="Times New Roman" w:cs="Times New Roman"/>
          <w:sz w:val="24"/>
          <w:szCs w:val="24"/>
        </w:rPr>
        <w:t>The hyperpolarized voltage dependence of</w:t>
      </w:r>
      <w:commentRangeEnd w:id="23"/>
      <w:r w:rsidR="00603DDE">
        <w:rPr>
          <w:rStyle w:val="CommentReference"/>
        </w:rPr>
        <w:commentReference w:id="23"/>
      </w:r>
      <w:r w:rsidRPr="00055CB2">
        <w:rPr>
          <w:rFonts w:ascii="Times New Roman" w:hAnsi="Times New Roman" w:cs="Times New Roman"/>
          <w:sz w:val="24"/>
          <w:szCs w:val="24"/>
        </w:rPr>
        <w:t> the </w:t>
      </w:r>
      <w:commentRangeStart w:id="22"/>
      <w:r w:rsidRPr="00055CB2">
        <w:rPr>
          <w:rFonts w:ascii="Times New Roman" w:hAnsi="Times New Roman" w:cs="Times New Roman"/>
          <w:sz w:val="24"/>
          <w:szCs w:val="24"/>
        </w:rPr>
        <w:t>activation of persistent sodium currents allows the channels to operate as amplifiers of</w:t>
      </w:r>
      <w:commentRangeEnd w:id="22"/>
      <w:r w:rsidR="00603DDE">
        <w:rPr>
          <w:rStyle w:val="CommentReference"/>
        </w:rPr>
        <w:commentReference w:id="22"/>
      </w:r>
      <w:r w:rsidRPr="00055CB2">
        <w:rPr>
          <w:rFonts w:ascii="Times New Roman" w:hAnsi="Times New Roman" w:cs="Times New Roman"/>
          <w:sz w:val="24"/>
          <w:szCs w:val="24"/>
        </w:rPr>
        <w:t> threshold membrane potentials with low K+ channel activation</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Adding acetylcholine to bind and open the acetylcholine gated cation channel at the synapse alters the action potential generated by the adjacent mutated voltage-gated Na+ channels to normal maximum potential of +50 mV at 0.5 </w:t>
      </w:r>
      <w:proofErr w:type="spellStart"/>
      <w:r w:rsidRPr="00055CB2">
        <w:rPr>
          <w:rFonts w:ascii="Times New Roman" w:hAnsi="Times New Roman" w:cs="Times New Roman"/>
          <w:sz w:val="24"/>
          <w:szCs w:val="24"/>
        </w:rPr>
        <w:t>ms.</w:t>
      </w:r>
      <w:proofErr w:type="spellEnd"/>
      <w:r w:rsidRPr="00055CB2">
        <w:rPr>
          <w:rFonts w:ascii="Times New Roman" w:hAnsi="Times New Roman" w:cs="Times New Roman"/>
          <w:sz w:val="24"/>
          <w:szCs w:val="24"/>
        </w:rPr>
        <w:t xml:space="preserve"> In this case, acetylcholine is a neurotransmitter that is released by the motor neurons binding to the receptors in the motor endplate. Its release </w:t>
      </w:r>
      <w:r w:rsidRPr="00055CB2">
        <w:rPr>
          <w:rFonts w:ascii="Times New Roman" w:hAnsi="Times New Roman" w:cs="Times New Roman"/>
          <w:sz w:val="24"/>
          <w:szCs w:val="24"/>
        </w:rPr>
        <w:lastRenderedPageBreak/>
        <w:t>occurs when action potentials travel </w:t>
      </w:r>
      <w:commentRangeStart w:id="21"/>
      <w:r w:rsidRPr="00055CB2">
        <w:rPr>
          <w:rFonts w:ascii="Times New Roman" w:hAnsi="Times New Roman" w:cs="Times New Roman"/>
          <w:sz w:val="24"/>
          <w:szCs w:val="24"/>
        </w:rPr>
        <w:lastRenderedPageBreak/>
        <w:t>down the motor neuron axon</w:t>
      </w:r>
      <w:commentRangeEnd w:id="21"/>
      <w:r w:rsidR="00603DDE">
        <w:rPr>
          <w:rStyle w:val="CommentReference"/>
        </w:rPr>
        <w:commentReference w:id="21"/>
      </w:r>
      <w:r w:rsidRPr="00055CB2">
        <w:rPr>
          <w:rFonts w:ascii="Times New Roman" w:hAnsi="Times New Roman" w:cs="Times New Roman"/>
          <w:sz w:val="24"/>
          <w:szCs w:val="24"/>
        </w:rPr>
        <w:lastRenderedPageBreak/>
        <w:t> and hence resulting in </w:t>
      </w:r>
      <w:commentRangeStart w:id="20"/>
      <w:r w:rsidRPr="00055CB2">
        <w:rPr>
          <w:rFonts w:ascii="Times New Roman" w:hAnsi="Times New Roman" w:cs="Times New Roman"/>
          <w:sz w:val="24"/>
          <w:szCs w:val="24"/>
        </w:rPr>
        <w:lastRenderedPageBreak/>
        <w:t>the permeability of the synaptic terminal membrane and an influx of calcium</w:t>
      </w:r>
      <w:commentRangeEnd w:id="20"/>
      <w:r w:rsidR="00603DDE">
        <w:rPr>
          <w:rStyle w:val="CommentReference"/>
        </w:rPr>
        <w:commentReference w:id="20"/>
      </w:r>
      <w:r w:rsidRPr="00055CB2">
        <w:rPr>
          <w:rFonts w:ascii="Times New Roman" w:hAnsi="Times New Roman" w:cs="Times New Roman"/>
          <w:sz w:val="24"/>
          <w:szCs w:val="24"/>
        </w:rPr>
        <w:lastRenderedPageBreak/>
        <w:t>. As the neurotransmitter binds with the acetylcholine receptors, the </w:t>
      </w:r>
      <w:commentRangeStart w:id="19"/>
      <w:r w:rsidRPr="00055CB2">
        <w:rPr>
          <w:rFonts w:ascii="Times New Roman" w:hAnsi="Times New Roman" w:cs="Times New Roman"/>
          <w:sz w:val="24"/>
          <w:szCs w:val="24"/>
        </w:rPr>
        <w:lastRenderedPageBreak/>
        <w:t>ion channels open, and Na+ ions cross the membrane into the muscle cell</w:t>
      </w:r>
      <w:commentRangeEnd w:id="19"/>
      <w:r w:rsidR="00603DDE">
        <w:rPr>
          <w:rStyle w:val="CommentReference"/>
        </w:rPr>
        <w:commentReference w:id="19"/>
      </w:r>
      <w:r w:rsidRPr="00055CB2">
        <w:rPr>
          <w:rFonts w:ascii="Times New Roman" w:hAnsi="Times New Roman" w:cs="Times New Roman"/>
          <w:sz w:val="24"/>
          <w:szCs w:val="24"/>
        </w:rPr>
        <w:lastRenderedPageBreak/>
        <w:t>. As this happens there is a reduction of </w:t>
      </w:r>
      <w:commentRangeStart w:id="18"/>
      <w:r w:rsidRPr="00055CB2">
        <w:rPr>
          <w:rFonts w:ascii="Times New Roman" w:hAnsi="Times New Roman" w:cs="Times New Roman"/>
          <w:sz w:val="24"/>
          <w:szCs w:val="24"/>
        </w:rPr>
        <w:lastRenderedPageBreak/>
        <w:t>the voltage difference between the</w:t>
      </w:r>
      <w:commentRangeEnd w:id="18"/>
      <w:r w:rsidR="00603DDE">
        <w:rPr>
          <w:rStyle w:val="CommentReference"/>
        </w:rPr>
        <w:commentReference w:id="18"/>
      </w:r>
      <w:r w:rsidRPr="00055CB2">
        <w:rPr>
          <w:rFonts w:ascii="Times New Roman" w:hAnsi="Times New Roman" w:cs="Times New Roman"/>
          <w:sz w:val="24"/>
          <w:szCs w:val="24"/>
        </w:rPr>
        <w:lastRenderedPageBreak/>
        <w:t> outside and inside </w:t>
      </w:r>
      <w:commentRangeStart w:id="17"/>
      <w:r w:rsidRPr="00055CB2">
        <w:rPr>
          <w:rFonts w:ascii="Times New Roman" w:hAnsi="Times New Roman" w:cs="Times New Roman"/>
          <w:sz w:val="24"/>
          <w:szCs w:val="24"/>
        </w:rPr>
        <w:lastRenderedPageBreak/>
        <w:t>of the cell</w:t>
      </w:r>
      <w:commentRangeEnd w:id="17"/>
      <w:r w:rsidR="00603DDE">
        <w:rPr>
          <w:rStyle w:val="CommentReference"/>
        </w:rPr>
        <w:commentReference w:id="17"/>
      </w:r>
      <w:r w:rsidRPr="00055CB2">
        <w:rPr>
          <w:rFonts w:ascii="Times New Roman" w:hAnsi="Times New Roman" w:cs="Times New Roman"/>
          <w:sz w:val="24"/>
          <w:szCs w:val="24"/>
        </w:rPr>
        <w:lastRenderedPageBreak/>
        <w:t>, referred to as depolarization. As the acetylcholine binding occurs </w:t>
      </w:r>
      <w:commentRangeStart w:id="16"/>
      <w:r w:rsidRPr="00055CB2">
        <w:rPr>
          <w:rFonts w:ascii="Times New Roman" w:hAnsi="Times New Roman" w:cs="Times New Roman"/>
          <w:sz w:val="24"/>
          <w:szCs w:val="24"/>
        </w:rPr>
        <w:lastRenderedPageBreak/>
        <w:t>at the motor</w:t>
      </w:r>
      <w:commentRangeEnd w:id="16"/>
      <w:r w:rsidR="00603DDE">
        <w:rPr>
          <w:rStyle w:val="CommentReference"/>
        </w:rPr>
        <w:commentReference w:id="16"/>
      </w:r>
      <w:r w:rsidRPr="00055CB2">
        <w:rPr>
          <w:rFonts w:ascii="Times New Roman" w:hAnsi="Times New Roman" w:cs="Times New Roman"/>
          <w:sz w:val="24"/>
          <w:szCs w:val="24"/>
        </w:rPr>
        <w:lastRenderedPageBreak/>
        <w:t> endplate, </w:t>
      </w:r>
      <w:commentRangeStart w:id="15"/>
      <w:r w:rsidRPr="00055CB2">
        <w:rPr>
          <w:rFonts w:ascii="Times New Roman" w:hAnsi="Times New Roman" w:cs="Times New Roman"/>
          <w:sz w:val="24"/>
          <w:szCs w:val="24"/>
        </w:rPr>
        <w:lastRenderedPageBreak/>
        <w:t>this depolarization is called the</w:t>
      </w:r>
      <w:commentRangeEnd w:id="15"/>
      <w:r w:rsidR="00603DDE">
        <w:rPr>
          <w:rStyle w:val="CommentReference"/>
        </w:rPr>
        <w:commentReference w:id="15"/>
      </w:r>
      <w:r w:rsidRPr="00055CB2">
        <w:rPr>
          <w:rFonts w:ascii="Times New Roman" w:hAnsi="Times New Roman" w:cs="Times New Roman"/>
          <w:sz w:val="24"/>
          <w:szCs w:val="24"/>
        </w:rPr>
        <w:lastRenderedPageBreak/>
        <w:t> action potential. In this case, the depolarization </w:t>
      </w:r>
      <w:commentRangeStart w:id="14"/>
      <w:r w:rsidRPr="00055CB2">
        <w:rPr>
          <w:rFonts w:ascii="Times New Roman" w:hAnsi="Times New Roman" w:cs="Times New Roman"/>
          <w:sz w:val="24"/>
          <w:szCs w:val="24"/>
        </w:rPr>
        <w:lastRenderedPageBreak/>
        <w:t>spreads along the sarcolemma</w:t>
      </w:r>
      <w:commentRangeEnd w:id="14"/>
      <w:r w:rsidR="00603DDE">
        <w:rPr>
          <w:rStyle w:val="CommentReference"/>
        </w:rPr>
        <w:commentReference w:id="14"/>
      </w:r>
      <w:r w:rsidRPr="00055CB2">
        <w:rPr>
          <w:rFonts w:ascii="Times New Roman" w:hAnsi="Times New Roman" w:cs="Times New Roman"/>
          <w:sz w:val="24"/>
          <w:szCs w:val="24"/>
        </w:rPr>
        <w:lastRenderedPageBreak/>
        <w:t> and hence </w:t>
      </w:r>
      <w:commentRangeStart w:id="13"/>
      <w:r w:rsidRPr="00055CB2">
        <w:rPr>
          <w:rFonts w:ascii="Times New Roman" w:hAnsi="Times New Roman" w:cs="Times New Roman"/>
          <w:sz w:val="24"/>
          <w:szCs w:val="24"/>
        </w:rPr>
        <w:lastRenderedPageBreak/>
        <w:t>creating an action potential, as</w:t>
      </w:r>
      <w:commentRangeEnd w:id="13"/>
      <w:r w:rsidR="00603DDE">
        <w:rPr>
          <w:rStyle w:val="CommentReference"/>
        </w:rPr>
        <w:commentReference w:id="13"/>
      </w:r>
      <w:r w:rsidRPr="00055CB2">
        <w:rPr>
          <w:rFonts w:ascii="Times New Roman" w:hAnsi="Times New Roman" w:cs="Times New Roman"/>
          <w:sz w:val="24"/>
          <w:szCs w:val="24"/>
        </w:rPr>
        <w:lastRenderedPageBreak/>
        <w:t> Na+ </w:t>
      </w:r>
      <w:commentRangeStart w:id="12"/>
      <w:r w:rsidRPr="00055CB2">
        <w:rPr>
          <w:rFonts w:ascii="Times New Roman" w:hAnsi="Times New Roman" w:cs="Times New Roman"/>
          <w:sz w:val="24"/>
          <w:szCs w:val="24"/>
        </w:rPr>
        <w:lastRenderedPageBreak/>
        <w:t>channels adjacent to the initial depolarization site sense the change in voltage and open</w:t>
      </w:r>
      <w:commentRangeEnd w:id="12"/>
      <w:r w:rsidR="00603DDE">
        <w:rPr>
          <w:rStyle w:val="CommentReference"/>
        </w:rPr>
        <w:commentReference w:id="12"/>
      </w:r>
      <w:r w:rsidRPr="00055CB2">
        <w:rPr>
          <w:rFonts w:ascii="Times New Roman" w:hAnsi="Times New Roman" w:cs="Times New Roman"/>
          <w:sz w:val="24"/>
          <w:szCs w:val="24"/>
        </w:rPr>
        <w:lastRenderedPageBreak/>
        <w:t/>
      </w:r>
      <w:r w:rsidR="00882B2E" w:rsidRPr="00055CB2">
        <w:rPr>
          <w:rFonts w:ascii="Times New Roman" w:hAnsi="Times New Roman" w:cs="Times New Roman"/>
          <w:sz w:val="24"/>
          <w:szCs w:val="24"/>
        </w:rPr>
        <w:t xml:space="preserve"> (</w:t>
      </w:r>
      <w:r w:rsidR="00882B2E" w:rsidRPr="00055CB2">
        <w:rPr>
          <w:rFonts w:ascii="Times New Roman" w:eastAsia="Arial Unicode MS" w:hAnsi="Times New Roman" w:cs="Times New Roman"/>
          <w:color w:val="000000"/>
          <w:sz w:val="24"/>
          <w:szCs w:val="24"/>
          <w:shd w:val="clear" w:color="auto" w:fill="FFFFFF"/>
        </w:rPr>
        <w:t>In Ruben, 2014)</w:t>
      </w:r>
      <w:r w:rsidRPr="00055CB2">
        <w:rPr>
          <w:rFonts w:ascii="Times New Roman" w:hAnsi="Times New Roman" w:cs="Times New Roman"/>
          <w:sz w:val="24"/>
          <w:szCs w:val="24"/>
        </w:rPr>
        <w:t xml:space="preserve">.  </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Q4 Chapter 16</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Adenosine triphosphate (ATP) is a complex organic chemical that provides energy to drive many processes in living cells such as muscle contraction, nerve impulses propagation, and even chemical synthesis. The ATP has two major functions in the muscle contraction and the skeletal muscles must continuously make the ATP provide the energy for the muscle contraction. First, the </w:t>
      </w:r>
      <w:commentRangeStart w:id="11"/>
      <w:r w:rsidRPr="00055CB2">
        <w:rPr>
          <w:rFonts w:ascii="Times New Roman" w:hAnsi="Times New Roman" w:cs="Times New Roman"/>
          <w:sz w:val="24"/>
          <w:szCs w:val="24"/>
        </w:rPr>
        <w:t>ATP binds to the myosin</w:t>
      </w:r>
      <w:commentRangeEnd w:id="11"/>
      <w:r w:rsidR="00603DDE">
        <w:rPr>
          <w:rStyle w:val="CommentReference"/>
        </w:rPr>
        <w:commentReference w:id="11"/>
      </w:r>
      <w:r w:rsidRPr="00055CB2">
        <w:rPr>
          <w:rFonts w:ascii="Times New Roman" w:hAnsi="Times New Roman" w:cs="Times New Roman"/>
          <w:sz w:val="24"/>
          <w:szCs w:val="24"/>
        </w:rPr>
        <w:t> ends and upon the hydrolysis into </w:t>
      </w:r>
      <w:commentRangeStart w:id="10"/>
      <w:r w:rsidRPr="00055CB2">
        <w:rPr>
          <w:rFonts w:ascii="Times New Roman" w:hAnsi="Times New Roman" w:cs="Times New Roman"/>
          <w:sz w:val="24"/>
          <w:szCs w:val="24"/>
        </w:rPr>
        <w:t>ADP and Pi</w:t>
      </w:r>
      <w:commentRangeEnd w:id="10"/>
      <w:r w:rsidR="00603DDE">
        <w:rPr>
          <w:rStyle w:val="CommentReference"/>
        </w:rPr>
        <w:commentReference w:id="10"/>
      </w:r>
      <w:r w:rsidRPr="00055CB2">
        <w:rPr>
          <w:rFonts w:ascii="Times New Roman" w:hAnsi="Times New Roman" w:cs="Times New Roman"/>
          <w:sz w:val="24"/>
          <w:szCs w:val="24"/>
        </w:rPr>
        <w:t>, transfers its energy to the cross-bridge area and hence hydrolyzing it. Secondly, it is responsible for the disconnection of </w:t>
      </w:r>
      <w:commentRangeStart w:id="9"/>
      <w:r w:rsidRPr="00055CB2">
        <w:rPr>
          <w:rFonts w:ascii="Times New Roman" w:hAnsi="Times New Roman" w:cs="Times New Roman"/>
          <w:sz w:val="24"/>
          <w:szCs w:val="24"/>
        </w:rPr>
        <w:t>the myosin cross-bridge at the end of the power stroke</w:t>
      </w:r>
      <w:commentRangeEnd w:id="9"/>
      <w:r w:rsidR="00603DDE">
        <w:rPr>
          <w:rStyle w:val="CommentReference"/>
        </w:rPr>
        <w:commentReference w:id="9"/>
      </w:r>
      <w:r w:rsidRPr="00055CB2">
        <w:rPr>
          <w:rFonts w:ascii="Times New Roman" w:hAnsi="Times New Roman" w:cs="Times New Roman"/>
          <w:sz w:val="24"/>
          <w:szCs w:val="24"/>
        </w:rPr>
        <w:t>. Additionally, the ATP gives energy for the Ca+ ion pump that actively transports Ca+ ion </w:t>
      </w:r>
      <w:commentRangeStart w:id="8"/>
      <w:r w:rsidRPr="00055CB2">
        <w:rPr>
          <w:rFonts w:ascii="Times New Roman" w:hAnsi="Times New Roman" w:cs="Times New Roman"/>
          <w:sz w:val="24"/>
          <w:szCs w:val="24"/>
        </w:rPr>
        <w:t>back into the sarcoplasmic reticulum</w:t>
      </w:r>
      <w:commentRangeEnd w:id="8"/>
      <w:r w:rsidR="00603DDE">
        <w:rPr>
          <w:rStyle w:val="CommentReference"/>
        </w:rPr>
        <w:commentReference w:id="8"/>
      </w:r>
      <w:r w:rsidRPr="00055CB2">
        <w:rPr>
          <w:rFonts w:ascii="Times New Roman" w:hAnsi="Times New Roman" w:cs="Times New Roman"/>
          <w:sz w:val="24"/>
          <w:szCs w:val="24"/>
        </w:rPr>
        <w:t/>
      </w:r>
      <w:r w:rsidR="00906251">
        <w:rPr>
          <w:rFonts w:ascii="Times New Roman" w:hAnsi="Times New Roman" w:cs="Times New Roman"/>
          <w:sz w:val="24"/>
          <w:szCs w:val="24"/>
        </w:rPr>
        <w:t xml:space="preserve"> (</w:t>
      </w:r>
      <w:proofErr w:type="spellStart"/>
      <w:r w:rsidR="00906251">
        <w:rPr>
          <w:rFonts w:ascii="Times New Roman" w:eastAsia="Arial Unicode MS" w:hAnsi="Times New Roman" w:cs="Times New Roman"/>
          <w:color w:val="000000"/>
          <w:sz w:val="24"/>
          <w:szCs w:val="24"/>
          <w:shd w:val="clear" w:color="auto" w:fill="FFFFFF"/>
        </w:rPr>
        <w:t>Zedalis</w:t>
      </w:r>
      <w:proofErr w:type="spellEnd"/>
      <w:r w:rsidR="00906251">
        <w:rPr>
          <w:rFonts w:ascii="Times New Roman" w:eastAsia="Arial Unicode MS" w:hAnsi="Times New Roman" w:cs="Times New Roman"/>
          <w:color w:val="000000"/>
          <w:sz w:val="24"/>
          <w:szCs w:val="24"/>
          <w:shd w:val="clear" w:color="auto" w:fill="FFFFFF"/>
        </w:rPr>
        <w:t xml:space="preserve"> et al, 2017)</w:t>
      </w:r>
      <w:r w:rsidRPr="00055CB2">
        <w:rPr>
          <w:rFonts w:ascii="Times New Roman" w:hAnsi="Times New Roman" w:cs="Times New Roman"/>
          <w:sz w:val="24"/>
          <w:szCs w:val="24"/>
        </w:rPr>
        <w:t>.</w:t>
      </w: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 xml:space="preserve">The </w:t>
      </w:r>
      <w:commentRangeStart w:id="7"/>
      <w:r w:rsidRPr="00055CB2">
        <w:rPr>
          <w:rFonts w:ascii="Times New Roman" w:hAnsi="Times New Roman" w:cs="Times New Roman"/>
          <w:sz w:val="24"/>
          <w:szCs w:val="24"/>
        </w:rPr>
        <w:t xml:space="preserve">ATP prepares the myosin for binding with</w:t>
      </w:r>
      <w:commentRangeEnd w:id="7"/>
      <w:r w:rsidR="00603DDE">
        <w:rPr>
          <w:rStyle w:val="CommentReference"/>
        </w:rPr>
        <w:commentReference w:id="7"/>
      </w:r>
      <w:r w:rsidRPr="00055CB2">
        <w:rPr>
          <w:rFonts w:ascii="Times New Roman" w:hAnsi="Times New Roman" w:cs="Times New Roman"/>
          <w:sz w:val="24"/>
          <w:szCs w:val="24"/>
        </w:rPr>
        <w:t xml:space="preserve"> the actin </w:t>
      </w:r>
      <w:commentRangeStart w:id="6"/>
      <w:r w:rsidRPr="00055CB2">
        <w:rPr>
          <w:rFonts w:ascii="Times New Roman" w:hAnsi="Times New Roman" w:cs="Times New Roman"/>
          <w:sz w:val="24"/>
          <w:szCs w:val="24"/>
        </w:rPr>
        <w:t xml:space="preserve">by moving it at a higher energy state</w:t>
      </w:r>
      <w:commentRangeEnd w:id="6"/>
      <w:r w:rsidR="00603DDE">
        <w:rPr>
          <w:rStyle w:val="CommentReference"/>
        </w:rPr>
        <w:commentReference w:id="6"/>
      </w:r>
      <w:r w:rsidRPr="00055CB2">
        <w:rPr>
          <w:rFonts w:ascii="Times New Roman" w:hAnsi="Times New Roman" w:cs="Times New Roman"/>
          <w:sz w:val="24"/>
          <w:szCs w:val="24"/>
        </w:rPr>
        <w:t xml:space="preserve"> and a cocked position. </w:t>
      </w:r>
      <w:commentRangeStart w:id="5"/>
      <w:r w:rsidRPr="00055CB2">
        <w:rPr>
          <w:rFonts w:ascii="Times New Roman" w:hAnsi="Times New Roman" w:cs="Times New Roman"/>
          <w:sz w:val="24"/>
          <w:szCs w:val="24"/>
        </w:rPr>
        <w:t xml:space="preserve">ATP binding causes myosin to release actin</w:t>
      </w:r>
      <w:commentRangeEnd w:id="5"/>
      <w:r w:rsidR="00603DDE">
        <w:rPr>
          <w:rStyle w:val="CommentReference"/>
        </w:rPr>
        <w:commentReference w:id="5"/>
      </w:r>
      <w:r w:rsidRPr="00055CB2">
        <w:rPr>
          <w:rFonts w:ascii="Times New Roman" w:hAnsi="Times New Roman" w:cs="Times New Roman"/>
          <w:sz w:val="24"/>
          <w:szCs w:val="24"/>
        </w:rPr>
        <w:t xml:space="preserve"> and hence allowing </w:t>
      </w:r>
      <w:commentRangeStart w:id="4"/>
      <w:r w:rsidRPr="00055CB2">
        <w:rPr>
          <w:rFonts w:ascii="Times New Roman" w:hAnsi="Times New Roman" w:cs="Times New Roman"/>
          <w:sz w:val="24"/>
          <w:szCs w:val="24"/>
        </w:rPr>
        <w:t xml:space="preserve">the actin and myosin to detach from each other. After this happens, the ATP is converted to ADP and </w:t>
      </w:r>
      <w:r w:rsidRPr="00055CB2">
        <w:rPr>
          <w:rFonts w:ascii="Times New Roman" w:hAnsi="Times New Roman" w:cs="Times New Roman"/>
          <w:sz w:val="24"/>
          <w:szCs w:val="24"/>
        </w:rPr>
        <w:lastRenderedPageBreak/>
        <w:t>inorganic phosphate</w:t>
      </w:r>
      <w:commentRangeEnd w:id="4"/>
      <w:r w:rsidR="00603DDE">
        <w:rPr>
          <w:rStyle w:val="CommentReference"/>
        </w:rPr>
        <w:commentReference w:id="4"/>
      </w:r>
      <w:r w:rsidRPr="00055CB2">
        <w:rPr>
          <w:rFonts w:ascii="Times New Roman" w:hAnsi="Times New Roman" w:cs="Times New Roman"/>
          <w:sz w:val="24"/>
          <w:szCs w:val="24"/>
        </w:rPr>
        <w:lastRenderedPageBreak/>
        <w:t> and the </w:t>
      </w:r>
      <w:commentRangeStart w:id="3"/>
      <w:r w:rsidRPr="00055CB2">
        <w:rPr>
          <w:rFonts w:ascii="Times New Roman" w:hAnsi="Times New Roman" w:cs="Times New Roman"/>
          <w:sz w:val="24"/>
          <w:szCs w:val="24"/>
        </w:rPr>
        <w:lastRenderedPageBreak/>
        <w:t>enzyme at the binding</w:t>
      </w:r>
      <w:commentRangeEnd w:id="3"/>
      <w:r w:rsidR="00603DDE">
        <w:rPr>
          <w:rStyle w:val="CommentReference"/>
        </w:rPr>
        <w:commentReference w:id="3"/>
      </w:r>
      <w:r w:rsidRPr="00055CB2">
        <w:rPr>
          <w:rFonts w:ascii="Times New Roman" w:hAnsi="Times New Roman" w:cs="Times New Roman"/>
          <w:sz w:val="24"/>
          <w:szCs w:val="24"/>
        </w:rPr>
        <w:lastRenderedPageBreak/>
        <w:t> is called the ATPase. Adding nonhydrolyzable ATP blocks the myosin movement beyond this point. In this case, </w:t>
      </w:r>
      <w:commentRangeStart w:id="2"/>
      <w:r w:rsidRPr="00055CB2">
        <w:rPr>
          <w:rFonts w:ascii="Times New Roman" w:hAnsi="Times New Roman" w:cs="Times New Roman"/>
          <w:sz w:val="24"/>
          <w:szCs w:val="24"/>
        </w:rPr>
        <w:lastRenderedPageBreak/>
        <w:t>ATP hydrolysis changes the angle of the myosin head</w:t>
      </w:r>
      <w:commentRangeEnd w:id="2"/>
      <w:r w:rsidR="00603DDE">
        <w:rPr>
          <w:rStyle w:val="CommentReference"/>
        </w:rPr>
        <w:commentReference w:id="2"/>
      </w:r>
      <w:r w:rsidRPr="00055CB2">
        <w:rPr>
          <w:rFonts w:ascii="Times New Roman" w:hAnsi="Times New Roman" w:cs="Times New Roman"/>
          <w:sz w:val="24"/>
          <w:szCs w:val="24"/>
        </w:rPr>
        <w:lastRenderedPageBreak/>
        <w:t> to a cocked up position and hence it remains at this state of </w:t>
      </w:r>
      <w:commentRangeStart w:id="1"/>
      <w:r w:rsidRPr="00055CB2">
        <w:rPr>
          <w:rFonts w:ascii="Times New Roman" w:hAnsi="Times New Roman" w:cs="Times New Roman"/>
          <w:sz w:val="24"/>
          <w:szCs w:val="24"/>
        </w:rPr>
        <w:lastRenderedPageBreak/>
        <w:t>high energy configuration with</w:t>
      </w:r>
      <w:commentRangeEnd w:id="1"/>
      <w:r w:rsidR="00603DDE">
        <w:rPr>
          <w:rStyle w:val="CommentReference"/>
        </w:rPr>
        <w:commentReference w:id="1"/>
      </w:r>
      <w:r w:rsidRPr="00055CB2">
        <w:rPr>
          <w:rFonts w:ascii="Times New Roman" w:hAnsi="Times New Roman" w:cs="Times New Roman"/>
          <w:sz w:val="24"/>
          <w:szCs w:val="24"/>
        </w:rPr>
        <w:lastRenderedPageBreak/>
        <w:t> the ATP hydrolyzed</w:t>
      </w:r>
      <w:r w:rsidR="00906251">
        <w:rPr>
          <w:rFonts w:ascii="Times New Roman" w:hAnsi="Times New Roman" w:cs="Times New Roman"/>
          <w:sz w:val="24"/>
          <w:szCs w:val="24"/>
        </w:rPr>
        <w:t xml:space="preserve"> (</w:t>
      </w:r>
      <w:proofErr w:type="spellStart"/>
      <w:r w:rsidR="00906251">
        <w:rPr>
          <w:rFonts w:ascii="Times New Roman" w:eastAsia="Arial Unicode MS" w:hAnsi="Times New Roman" w:cs="Times New Roman"/>
          <w:color w:val="000000"/>
          <w:sz w:val="24"/>
          <w:szCs w:val="24"/>
          <w:shd w:val="clear" w:color="auto" w:fill="FFFFFF"/>
        </w:rPr>
        <w:t>Zedalis</w:t>
      </w:r>
      <w:proofErr w:type="spellEnd"/>
      <w:r w:rsidR="00906251">
        <w:rPr>
          <w:rFonts w:ascii="Times New Roman" w:eastAsia="Arial Unicode MS" w:hAnsi="Times New Roman" w:cs="Times New Roman"/>
          <w:color w:val="000000"/>
          <w:sz w:val="24"/>
          <w:szCs w:val="24"/>
          <w:shd w:val="clear" w:color="auto" w:fill="FFFFFF"/>
        </w:rPr>
        <w:t xml:space="preserve"> et al, 2017)</w:t>
      </w:r>
      <w:r w:rsidRPr="00055CB2">
        <w:rPr>
          <w:rFonts w:ascii="Times New Roman" w:hAnsi="Times New Roman" w:cs="Times New Roman"/>
          <w:sz w:val="24"/>
          <w:szCs w:val="24"/>
        </w:rPr>
        <w:t>.</w:t>
      </w:r>
    </w:p>
    <w:p w:rsidR="005B323E"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t>Both the myosin and the kinesin hydrolyze ATP at various points in their mechanical cycles. The kinesin is bound to microtubules while myosin in microfilaments. In this case, using non-hydrolysable ATP impairs both the activity of kinesin and myosin. This is because; the motor proteins use the energy of the ATP hydrolysis to move along the microtubules or the actin filaments.</w:t>
      </w: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p>
    <w:p w:rsidR="00D67170" w:rsidRPr="00055CB2" w:rsidRDefault="00D67170" w:rsidP="00D67170">
      <w:pPr>
        <w:spacing w:line="480" w:lineRule="auto"/>
        <w:jc w:val="both"/>
        <w:rPr>
          <w:rFonts w:ascii="Times New Roman" w:hAnsi="Times New Roman" w:cs="Times New Roman"/>
          <w:sz w:val="24"/>
          <w:szCs w:val="24"/>
        </w:rPr>
      </w:pPr>
      <w:r w:rsidRPr="00055CB2">
        <w:rPr>
          <w:rFonts w:ascii="Times New Roman" w:hAnsi="Times New Roman" w:cs="Times New Roman"/>
          <w:sz w:val="24"/>
          <w:szCs w:val="24"/>
        </w:rPr>
        <w:lastRenderedPageBreak/>
        <w:t>References</w:t>
      </w:r>
    </w:p>
    <w:p w:rsidR="00D67170" w:rsidRPr="00055CB2"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Emery, A. E. H. (2000). </w:t>
      </w:r>
      <w:r w:rsidRPr="00055CB2">
        <w:rPr>
          <w:rFonts w:ascii="Times New Roman" w:eastAsia="Arial Unicode MS" w:hAnsi="Times New Roman" w:cs="Times New Roman"/>
          <w:i/>
          <w:iCs/>
          <w:color w:val="000000"/>
          <w:sz w:val="24"/>
          <w:szCs w:val="24"/>
          <w:shd w:val="clear" w:color="auto" w:fill="FFFFFF"/>
        </w:rPr>
        <w:t>Muscular dystrophy, the facts</w:t>
      </w:r>
      <w:r w:rsidRPr="00055CB2">
        <w:rPr>
          <w:rFonts w:ascii="Times New Roman" w:eastAsia="Arial Unicode MS" w:hAnsi="Times New Roman" w:cs="Times New Roman"/>
          <w:color w:val="000000"/>
          <w:sz w:val="24"/>
          <w:szCs w:val="24"/>
          <w:shd w:val="clear" w:color="auto" w:fill="FFFFFF"/>
        </w:rPr>
        <w:t>. Oxford: Oxford University Press.</w:t>
      </w:r>
    </w:p>
    <w:p w:rsidR="00D67170" w:rsidRPr="00055CB2" w:rsidRDefault="00D6717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In Ruben, P. (2014). </w:t>
      </w:r>
      <w:r w:rsidRPr="00055CB2">
        <w:rPr>
          <w:rFonts w:ascii="Times New Roman" w:eastAsia="Arial Unicode MS" w:hAnsi="Times New Roman" w:cs="Times New Roman"/>
          <w:i/>
          <w:iCs/>
          <w:color w:val="000000"/>
          <w:sz w:val="24"/>
          <w:szCs w:val="24"/>
          <w:shd w:val="clear" w:color="auto" w:fill="FFFFFF"/>
        </w:rPr>
        <w:t>Voltage gated sodium channels</w:t>
      </w:r>
      <w:r w:rsidRPr="00055CB2">
        <w:rPr>
          <w:rFonts w:ascii="Times New Roman" w:eastAsia="Arial Unicode MS" w:hAnsi="Times New Roman" w:cs="Times New Roman"/>
          <w:color w:val="000000"/>
          <w:sz w:val="24"/>
          <w:szCs w:val="24"/>
          <w:shd w:val="clear" w:color="auto" w:fill="FFFFFF"/>
        </w:rPr>
        <w:t>.</w:t>
      </w:r>
    </w:p>
    <w:p w:rsidR="00D67170" w:rsidRPr="00055CB2" w:rsidRDefault="00055CB2" w:rsidP="00D67170">
      <w:pPr>
        <w:spacing w:line="480" w:lineRule="auto"/>
        <w:jc w:val="both"/>
        <w:rPr>
          <w:rFonts w:ascii="Times New Roman" w:eastAsia="Arial Unicode MS" w:hAnsi="Times New Roman" w:cs="Times New Roman"/>
          <w:color w:val="000000"/>
          <w:sz w:val="24"/>
          <w:szCs w:val="24"/>
          <w:shd w:val="clear" w:color="auto" w:fill="FFFFFF"/>
        </w:rPr>
      </w:pPr>
      <w:proofErr w:type="spellStart"/>
      <w:r w:rsidRPr="00055CB2">
        <w:rPr>
          <w:rFonts w:ascii="Times New Roman" w:eastAsia="Arial Unicode MS" w:hAnsi="Times New Roman" w:cs="Times New Roman"/>
          <w:color w:val="000000"/>
          <w:sz w:val="24"/>
          <w:szCs w:val="24"/>
          <w:shd w:val="clear" w:color="auto" w:fill="FFFFFF"/>
        </w:rPr>
        <w:t>Zedalis</w:t>
      </w:r>
      <w:proofErr w:type="spellEnd"/>
      <w:r w:rsidRPr="00055CB2">
        <w:rPr>
          <w:rFonts w:ascii="Times New Roman" w:eastAsia="Arial Unicode MS" w:hAnsi="Times New Roman" w:cs="Times New Roman"/>
          <w:color w:val="000000"/>
          <w:sz w:val="24"/>
          <w:szCs w:val="24"/>
          <w:shd w:val="clear" w:color="auto" w:fill="FFFFFF"/>
        </w:rPr>
        <w:t xml:space="preserve">, J., Eggebrecht, J., &amp; OpenStax </w:t>
      </w:r>
      <w:proofErr w:type="gramStart"/>
      <w:r w:rsidRPr="00055CB2">
        <w:rPr>
          <w:rFonts w:ascii="Times New Roman" w:eastAsia="Arial Unicode MS" w:hAnsi="Times New Roman" w:cs="Times New Roman"/>
          <w:color w:val="000000"/>
          <w:sz w:val="24"/>
          <w:szCs w:val="24"/>
          <w:shd w:val="clear" w:color="auto" w:fill="FFFFFF"/>
        </w:rPr>
        <w:t>College,.</w:t>
      </w:r>
      <w:proofErr w:type="gramEnd"/>
      <w:r w:rsidRPr="00055CB2">
        <w:rPr>
          <w:rFonts w:ascii="Times New Roman" w:eastAsia="Arial Unicode MS" w:hAnsi="Times New Roman" w:cs="Times New Roman"/>
          <w:color w:val="000000"/>
          <w:sz w:val="24"/>
          <w:szCs w:val="24"/>
          <w:shd w:val="clear" w:color="auto" w:fill="FFFFFF"/>
        </w:rPr>
        <w:t xml:space="preserve"> (2017). </w:t>
      </w:r>
      <w:r w:rsidRPr="00055CB2">
        <w:rPr>
          <w:rFonts w:ascii="Times New Roman" w:eastAsia="Arial Unicode MS" w:hAnsi="Times New Roman" w:cs="Times New Roman"/>
          <w:i/>
          <w:iCs/>
          <w:color w:val="000000"/>
          <w:sz w:val="24"/>
          <w:szCs w:val="24"/>
          <w:shd w:val="clear" w:color="auto" w:fill="FFFFFF"/>
        </w:rPr>
        <w:t xml:space="preserve">Biology for AP® </w:t>
      </w:r>
      <w:proofErr w:type="gramStart"/>
      <w:r w:rsidRPr="00055CB2">
        <w:rPr>
          <w:rFonts w:ascii="Times New Roman" w:eastAsia="Arial Unicode MS" w:hAnsi="Times New Roman" w:cs="Times New Roman"/>
          <w:i/>
          <w:iCs/>
          <w:color w:val="000000"/>
          <w:sz w:val="24"/>
          <w:szCs w:val="24"/>
          <w:shd w:val="clear" w:color="auto" w:fill="FFFFFF"/>
        </w:rPr>
        <w:t>courses</w:t>
      </w:r>
      <w:r w:rsidRPr="00055CB2">
        <w:rPr>
          <w:rFonts w:ascii="Times New Roman" w:eastAsia="Arial Unicode MS" w:hAnsi="Times New Roman" w:cs="Times New Roman"/>
          <w:color w:val="000000"/>
          <w:sz w:val="24"/>
          <w:szCs w:val="24"/>
          <w:shd w:val="clear" w:color="auto" w:fill="FFFFFF"/>
        </w:rPr>
        <w:t>.</w:t>
      </w:r>
      <w:r w:rsidR="00D67170" w:rsidRPr="00055CB2">
        <w:rPr>
          <w:rFonts w:ascii="Times New Roman" w:eastAsia="Arial Unicode MS" w:hAnsi="Times New Roman" w:cs="Times New Roman"/>
          <w:color w:val="000000"/>
          <w:sz w:val="24"/>
          <w:szCs w:val="24"/>
          <w:shd w:val="clear" w:color="auto" w:fill="FFFFFF"/>
        </w:rPr>
        <w:t>.</w:t>
      </w:r>
      <w:proofErr w:type="gramEnd"/>
    </w:p>
    <w:p w:rsidR="00291F00" w:rsidRDefault="00291F00" w:rsidP="00D67170">
      <w:pPr>
        <w:spacing w:line="480" w:lineRule="auto"/>
        <w:jc w:val="both"/>
        <w:rPr>
          <w:rFonts w:ascii="Times New Roman" w:eastAsia="Arial Unicode MS" w:hAnsi="Times New Roman" w:cs="Times New Roman"/>
          <w:color w:val="000000"/>
          <w:sz w:val="24"/>
          <w:szCs w:val="24"/>
          <w:shd w:val="clear" w:color="auto" w:fill="FFFFFF"/>
        </w:rPr>
      </w:pPr>
      <w:r w:rsidRPr="00055CB2">
        <w:rPr>
          <w:rFonts w:ascii="Times New Roman" w:eastAsia="Arial Unicode MS" w:hAnsi="Times New Roman" w:cs="Times New Roman"/>
          <w:color w:val="000000"/>
          <w:sz w:val="24"/>
          <w:szCs w:val="24"/>
          <w:shd w:val="clear" w:color="auto" w:fill="FFFFFF"/>
        </w:rPr>
        <w:t xml:space="preserve">In </w:t>
      </w:r>
      <w:proofErr w:type="spellStart"/>
      <w:r w:rsidRPr="00055CB2">
        <w:rPr>
          <w:rFonts w:ascii="Times New Roman" w:eastAsia="Arial Unicode MS" w:hAnsi="Times New Roman" w:cs="Times New Roman"/>
          <w:color w:val="000000"/>
          <w:sz w:val="24"/>
          <w:szCs w:val="24"/>
          <w:shd w:val="clear" w:color="auto" w:fill="FFFFFF"/>
        </w:rPr>
        <w:t>Kurien</w:t>
      </w:r>
      <w:proofErr w:type="spellEnd"/>
      <w:r w:rsidRPr="00055CB2">
        <w:rPr>
          <w:rFonts w:ascii="Times New Roman" w:eastAsia="Arial Unicode MS" w:hAnsi="Times New Roman" w:cs="Times New Roman"/>
          <w:color w:val="000000"/>
          <w:sz w:val="24"/>
          <w:szCs w:val="24"/>
          <w:shd w:val="clear" w:color="auto" w:fill="FFFFFF"/>
        </w:rPr>
        <w:t>, B. T., &amp; In Scofield, R. H. (2015). </w:t>
      </w:r>
      <w:r w:rsidRPr="00055CB2">
        <w:rPr>
          <w:rFonts w:ascii="Times New Roman" w:eastAsia="Arial Unicode MS" w:hAnsi="Times New Roman" w:cs="Times New Roman"/>
          <w:i/>
          <w:iCs/>
          <w:color w:val="000000"/>
          <w:sz w:val="24"/>
          <w:szCs w:val="24"/>
          <w:shd w:val="clear" w:color="auto" w:fill="FFFFFF"/>
        </w:rPr>
        <w:t>Western blotting: Methods and protocols</w:t>
      </w:r>
      <w:r w:rsidRPr="00055CB2">
        <w:rPr>
          <w:rFonts w:ascii="Times New Roman" w:eastAsia="Arial Unicode MS" w:hAnsi="Times New Roman" w:cs="Times New Roman"/>
          <w:color w:val="000000"/>
          <w:sz w:val="24"/>
          <w:szCs w:val="24"/>
          <w:shd w:val="clear" w:color="auto" w:fill="FFFFFF"/>
        </w:rPr>
        <w:t>.</w:t>
      </w:r>
    </w:p>
    <w:p w:rsidR="008C0AD8" w:rsidRPr="008C0AD8" w:rsidRDefault="008C0AD8" w:rsidP="00D67170">
      <w:pPr>
        <w:spacing w:line="480" w:lineRule="auto"/>
        <w:jc w:val="both"/>
        <w:rPr>
          <w:rFonts w:ascii="Times New Roman" w:hAnsi="Times New Roman" w:cs="Times New Roman"/>
          <w:sz w:val="24"/>
          <w:szCs w:val="24"/>
        </w:rPr>
      </w:pPr>
      <w:proofErr w:type="spellStart"/>
      <w:r w:rsidRPr="008C0AD8">
        <w:rPr>
          <w:rFonts w:ascii="Times New Roman" w:eastAsia="Arial Unicode MS" w:hAnsi="Times New Roman" w:cs="Times New Roman"/>
          <w:color w:val="000000"/>
          <w:sz w:val="24"/>
          <w:szCs w:val="24"/>
          <w:shd w:val="clear" w:color="auto" w:fill="FFFFFF"/>
        </w:rPr>
        <w:t>Barranger</w:t>
      </w:r>
      <w:proofErr w:type="spellEnd"/>
      <w:r w:rsidRPr="008C0AD8">
        <w:rPr>
          <w:rFonts w:ascii="Times New Roman" w:eastAsia="Arial Unicode MS" w:hAnsi="Times New Roman" w:cs="Times New Roman"/>
          <w:color w:val="000000"/>
          <w:sz w:val="24"/>
          <w:szCs w:val="24"/>
          <w:shd w:val="clear" w:color="auto" w:fill="FFFFFF"/>
        </w:rPr>
        <w:t>, J. A., &amp; Cabrera-Salazar, M. A. (2007). </w:t>
      </w:r>
      <w:r w:rsidRPr="008C0AD8">
        <w:rPr>
          <w:rFonts w:ascii="Times New Roman" w:eastAsia="Arial Unicode MS" w:hAnsi="Times New Roman" w:cs="Times New Roman"/>
          <w:i/>
          <w:iCs/>
          <w:color w:val="000000"/>
          <w:sz w:val="24"/>
          <w:szCs w:val="24"/>
          <w:shd w:val="clear" w:color="auto" w:fill="FFFFFF"/>
        </w:rPr>
        <w:t>Lysosomal Storage Disorders</w:t>
      </w:r>
      <w:r w:rsidRPr="008C0AD8">
        <w:rPr>
          <w:rFonts w:ascii="Times New Roman" w:eastAsia="Arial Unicode MS" w:hAnsi="Times New Roman" w:cs="Times New Roman"/>
          <w:color w:val="000000"/>
          <w:sz w:val="24"/>
          <w:szCs w:val="24"/>
          <w:shd w:val="clear" w:color="auto" w:fill="FFFFFF"/>
        </w:rPr>
        <w:t xml:space="preserve">. Boston, MA: </w:t>
      </w:r>
      <w:commentRangeStart w:id="0"/>
      <w:r w:rsidRPr="008C0AD8">
        <w:rPr>
          <w:rFonts w:ascii="Times New Roman" w:eastAsia="Arial Unicode MS" w:hAnsi="Times New Roman" w:cs="Times New Roman"/>
          <w:color w:val="000000"/>
          <w:sz w:val="24"/>
          <w:szCs w:val="24"/>
          <w:shd w:val="clear" w:color="auto" w:fill="FFFFFF"/>
        </w:rPr>
        <w:t xml:space="preserve">Springer </w:t>
      </w:r>
      <w:proofErr w:type="spellStart"/>
      <w:r w:rsidRPr="008C0AD8">
        <w:rPr>
          <w:rFonts w:ascii="Times New Roman" w:eastAsia="Arial Unicode MS" w:hAnsi="Times New Roman" w:cs="Times New Roman"/>
          <w:color w:val="000000"/>
          <w:sz w:val="24"/>
          <w:szCs w:val="24"/>
          <w:shd w:val="clear" w:color="auto" w:fill="FFFFFF"/>
        </w:rPr>
        <w:t>Science+Business</w:t>
      </w:r>
      <w:proofErr w:type="spellEnd"/>
      <w:r w:rsidRPr="008C0AD8">
        <w:rPr>
          <w:rFonts w:ascii="Times New Roman" w:eastAsia="Arial Unicode MS" w:hAnsi="Times New Roman" w:cs="Times New Roman"/>
          <w:color w:val="000000"/>
          <w:sz w:val="24"/>
          <w:szCs w:val="24"/>
          <w:shd w:val="clear" w:color="auto" w:fill="FFFFFF"/>
        </w:rPr>
        <w:t xml:space="preserve"> Media</w:t>
      </w:r>
      <w:commentRangeEnd w:id="0"/>
      <w:r w:rsidR="00603DDE">
        <w:rPr>
          <w:rStyle w:val="CommentReference"/>
        </w:rPr>
        <w:commentReference w:id="0"/>
      </w:r>
      <w:r w:rsidRPr="008C0AD8">
        <w:rPr>
          <w:rFonts w:ascii="Times New Roman" w:eastAsia="Arial Unicode MS" w:hAnsi="Times New Roman" w:cs="Times New Roman"/>
          <w:color w:val="000000"/>
          <w:sz w:val="24"/>
          <w:szCs w:val="24"/>
          <w:shd w:val="clear" w:color="auto" w:fill="FFFFFF"/>
        </w:rPr>
        <w:t xml:space="preserve">, LLC.</w:t>
      </w:r>
    </w:p>
    <w:sectPr w:rsidR="008C0AD8" w:rsidRPr="008C0AD8" w:rsidSect="000F1D82">
      <w:headerReference w:type="default" r:id="rId7"/>
      <w:headerReference w:type="first" r:id="rId8"/>
      <w:pgSz w:w="12240" w:h="15840"/>
      <w:pgMar w:top="1440" w:right="1440" w:bottom="1440" w:left="1440" w:header="708" w:footer="708" w:gutter="0"/>
      <w:cols w:space="708"/>
      <w:titlePg/>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PlagScan" w:date="2019-11-19T19:44:56" w:initials="PS">
    <w:p w:rsidR="00603DDE" w:rsidRDefault="00603DDE">
      <w:pPr>
        <w:pStyle w:val="CommentText"/>
      </w:pPr>
      <w:r>
        <w:rPr>
          <w:rStyle w:val="CommentReference"/>
        </w:rPr>
        <w:annotationRef/>
      </w:r>
      <w:r>
        <w:t xml:space="preserve">Possible source:</w:t>
      </w:r>
      <w:r>
        <w:t xml:space="preserve"> </w:t>
      </w:r>
      <w:hyperlink r:id="rId1" w:history="1">
        <w:r w:rsidRPr="00603DDE">
          <w:rPr>
            <w:rStyle w:val="Hyperlink"/>
          </w:rPr>
          <w:t>
            <w:br/>
            https://mafiadoc.com/results-and-problems-in-cell-differentiation_5c32d269097c47e44b8b457a.html
          </w:t>
        </w:r>
      </w:hyperlink>
    </w:p>
  </w:comment>
  <w:comment w:id="1" w:author="PlagScan" w:date="2019-11-19T19:44:56" w:initials="PS">
    <w:p w:rsidR="00603DDE" w:rsidRDefault="00603DDE">
      <w:pPr>
        <w:pStyle w:val="CommentText"/>
      </w:pPr>
      <w:r>
        <w:rPr>
          <w:rStyle w:val="CommentReference"/>
        </w:rPr>
        <w:annotationRef/>
      </w:r>
      <w:r>
        <w:t xml:space="preserve">Possible sources:</w:t>
      </w:r>
      <w:r>
        <w:t xml:space="preserve"> </w:t>
      </w:r>
      <w:hyperlink r:id="rId2" w:history="1">
        <w:r w:rsidRPr="00603DDE">
          <w:rPr>
            <w:rStyle w:val="Hyperlink"/>
          </w:rPr>
          <w:t>
            <w:br/>
            https://openstax.org/books/biology-ap-courses/pages/29-4-muscle-contraction-and-locomotion
          </w:t>
        </w:r>
      </w:hyperlink>
      <w:r>
        <w:t xml:space="preserve"> </w:t>
      </w:r>
      <w:hyperlink r:id="rId3"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4" w:history="1">
        <w:r w:rsidRPr="00603DDE">
          <w:rPr>
            <w:rStyle w:val="Hyperlink"/>
          </w:rPr>
          <w:t>
            <w:br/>
            https://opentextbc.ca/biology/chapter/19-4-muscle-contraction-and-locomotion/
          </w:t>
        </w:r>
      </w:hyperlink>
      <w:r>
        <w:t xml:space="preserve"> </w:t>
      </w:r>
      <w:hyperlink r:id="rId5" w:history="1">
        <w:r w:rsidRPr="00603DDE">
          <w:rPr>
            <w:rStyle w:val="Hyperlink"/>
          </w:rPr>
          <w:t>
            <w:br/>
            http://utmadapt.openetext.utoronto.ca/chapter/6-4-2/
          </w:t>
        </w:r>
      </w:hyperlink>
      <w:r>
        <w:t xml:space="preserve"> </w:t>
      </w:r>
      <w:hyperlink r:id="rId6" w:history="1">
        <w:r w:rsidRPr="00603DDE">
          <w:rPr>
            <w:rStyle w:val="Hyperlink"/>
          </w:rPr>
          <w:t>
            <w:br/>
            https://courses.lumenlearning.com/suny-wmopen-biology2/chapter/muscle-contraction-and-locomotion/
          </w:t>
        </w:r>
      </w:hyperlink>
    </w:p>
  </w:comment>
  <w:comment w:id="2" w:author="PlagScan" w:date="2019-11-19T19:44:56" w:initials="PS">
    <w:p w:rsidR="00603DDE" w:rsidRDefault="00603DDE">
      <w:pPr>
        <w:pStyle w:val="CommentText"/>
      </w:pPr>
      <w:r>
        <w:rPr>
          <w:rStyle w:val="CommentReference"/>
        </w:rPr>
        <w:annotationRef/>
      </w:r>
      <w:r>
        <w:t xml:space="preserve">Possible sources:</w:t>
      </w:r>
      <w:r>
        <w:t xml:space="preserve"> </w:t>
      </w:r>
      <w:hyperlink r:id="rId7" w:history="1">
        <w:r w:rsidRPr="00603DDE">
          <w:rPr>
            <w:rStyle w:val="Hyperlink"/>
          </w:rPr>
          <w:t>
            <w:br/>
            https://openstax.org/books/biology-ap-courses/pages/29-4-muscle-contraction-and-locomotion
          </w:t>
        </w:r>
      </w:hyperlink>
      <w:r>
        <w:t xml:space="preserve"> </w:t>
      </w:r>
      <w:hyperlink r:id="rId8"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9" w:history="1">
        <w:r w:rsidRPr="00603DDE">
          <w:rPr>
            <w:rStyle w:val="Hyperlink"/>
          </w:rPr>
          <w:t>
            <w:br/>
            https://opentextbc.ca/biology/chapter/19-4-muscle-contraction-and-locomotion/
          </w:t>
        </w:r>
      </w:hyperlink>
      <w:r>
        <w:t xml:space="preserve"> </w:t>
      </w:r>
      <w:hyperlink r:id="rId10" w:history="1">
        <w:r w:rsidRPr="00603DDE">
          <w:rPr>
            <w:rStyle w:val="Hyperlink"/>
          </w:rPr>
          <w:t>
            <w:br/>
            http://utmadapt.openetext.utoronto.ca/chapter/6-4-2/
          </w:t>
        </w:r>
      </w:hyperlink>
      <w:r>
        <w:t xml:space="preserve"> </w:t>
      </w:r>
      <w:hyperlink r:id="rId11" w:history="1">
        <w:r w:rsidRPr="00603DDE">
          <w:rPr>
            <w:rStyle w:val="Hyperlink"/>
          </w:rPr>
          <w:t>
            <w:br/>
            https://courses.lumenlearning.com/suny-wmopen-biology2/chapter/muscle-contraction-and-locomotion/
          </w:t>
        </w:r>
      </w:hyperlink>
    </w:p>
  </w:comment>
  <w:comment w:id="3" w:author="PlagScan" w:date="2019-11-19T19:44:56" w:initials="PS">
    <w:p w:rsidR="00603DDE" w:rsidRDefault="00603DDE">
      <w:pPr>
        <w:pStyle w:val="CommentText"/>
      </w:pPr>
      <w:r>
        <w:rPr>
          <w:rStyle w:val="CommentReference"/>
        </w:rPr>
        <w:annotationRef/>
      </w:r>
      <w:r>
        <w:t xml:space="preserve">Possible sources:</w:t>
      </w:r>
      <w:r>
        <w:t xml:space="preserve"> </w:t>
      </w:r>
      <w:hyperlink r:id="rId12" w:history="1">
        <w:r w:rsidRPr="00603DDE">
          <w:rPr>
            <w:rStyle w:val="Hyperlink"/>
          </w:rPr>
          <w:t>
            <w:br/>
            https://openstax.org/books/biology-ap-courses/pages/29-4-muscle-contraction-and-locomotion
          </w:t>
        </w:r>
      </w:hyperlink>
      <w:r>
        <w:t xml:space="preserve"> </w:t>
      </w:r>
      <w:hyperlink r:id="rId13"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14" w:history="1">
        <w:r w:rsidRPr="00603DDE">
          <w:rPr>
            <w:rStyle w:val="Hyperlink"/>
          </w:rPr>
          <w:t>
            <w:br/>
            https://opentextbc.ca/biology/chapter/19-4-muscle-contraction-and-locomotion/
          </w:t>
        </w:r>
      </w:hyperlink>
      <w:r>
        <w:t xml:space="preserve"> </w:t>
      </w:r>
      <w:hyperlink r:id="rId15" w:history="1">
        <w:r w:rsidRPr="00603DDE">
          <w:rPr>
            <w:rStyle w:val="Hyperlink"/>
          </w:rPr>
          <w:t>
            <w:br/>
            http://utmadapt.openetext.utoronto.ca/chapter/6-4-2/
          </w:t>
        </w:r>
      </w:hyperlink>
      <w:r>
        <w:t xml:space="preserve"> </w:t>
      </w:r>
      <w:hyperlink r:id="rId16" w:history="1">
        <w:r w:rsidRPr="00603DDE">
          <w:rPr>
            <w:rStyle w:val="Hyperlink"/>
          </w:rPr>
          <w:t>
            <w:br/>
            https://courses.lumenlearning.com/suny-wmopen-biology2/chapter/muscle-contraction-and-locomotion/
          </w:t>
        </w:r>
      </w:hyperlink>
    </w:p>
  </w:comment>
  <w:comment w:id="4" w:author="PlagScan" w:date="2019-11-19T19:44:56" w:initials="PS">
    <w:p w:rsidR="00603DDE" w:rsidRDefault="00603DDE">
      <w:pPr>
        <w:pStyle w:val="CommentText"/>
      </w:pPr>
      <w:r>
        <w:rPr>
          <w:rStyle w:val="CommentReference"/>
        </w:rPr>
        <w:annotationRef/>
      </w:r>
      <w:r>
        <w:t xml:space="preserve">Possible sources:</w:t>
      </w:r>
      <w:r>
        <w:t xml:space="preserve"> </w:t>
      </w:r>
      <w:hyperlink r:id="rId17" w:history="1">
        <w:r w:rsidRPr="00603DDE">
          <w:rPr>
            <w:rStyle w:val="Hyperlink"/>
          </w:rPr>
          <w:t>
            <w:br/>
            https://openstax.org/books/biology-ap-courses/pages/29-4-muscle-contraction-and-locomotion
          </w:t>
        </w:r>
      </w:hyperlink>
      <w:r>
        <w:t xml:space="preserve"> </w:t>
      </w:r>
      <w:hyperlink r:id="rId18"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19" w:history="1">
        <w:r w:rsidRPr="00603DDE">
          <w:rPr>
            <w:rStyle w:val="Hyperlink"/>
          </w:rPr>
          <w:t>
            <w:br/>
            https://opentextbc.ca/biology/chapter/19-4-muscle-contraction-and-locomotion/
          </w:t>
        </w:r>
      </w:hyperlink>
      <w:r>
        <w:t xml:space="preserve"> </w:t>
      </w:r>
      <w:hyperlink r:id="rId20" w:history="1">
        <w:r w:rsidRPr="00603DDE">
          <w:rPr>
            <w:rStyle w:val="Hyperlink"/>
          </w:rPr>
          <w:t>
            <w:br/>
            http://utmadapt.openetext.utoronto.ca/chapter/6-4-2/
          </w:t>
        </w:r>
      </w:hyperlink>
      <w:r>
        <w:t xml:space="preserve"> </w:t>
      </w:r>
      <w:hyperlink r:id="rId21" w:history="1">
        <w:r w:rsidRPr="00603DDE">
          <w:rPr>
            <w:rStyle w:val="Hyperlink"/>
          </w:rPr>
          <w:t>
            <w:br/>
            https://courses.lumenlearning.com/suny-wmopen-biology2/chapter/muscle-contraction-and-locomotion/
          </w:t>
        </w:r>
      </w:hyperlink>
    </w:p>
  </w:comment>
  <w:comment w:id="5" w:author="PlagScan" w:date="2019-11-19T19:44:56" w:initials="PS">
    <w:p w:rsidR="00603DDE" w:rsidRDefault="00603DDE">
      <w:pPr>
        <w:pStyle w:val="CommentText"/>
      </w:pPr>
      <w:r>
        <w:rPr>
          <w:rStyle w:val="CommentReference"/>
        </w:rPr>
        <w:annotationRef/>
      </w:r>
      <w:r>
        <w:t xml:space="preserve">Possible sources:</w:t>
      </w:r>
      <w:r>
        <w:t xml:space="preserve"> </w:t>
      </w:r>
      <w:hyperlink r:id="rId22" w:history="1">
        <w:r w:rsidRPr="00603DDE">
          <w:rPr>
            <w:rStyle w:val="Hyperlink"/>
          </w:rPr>
          <w:t>
            <w:br/>
            https://openstax.org/books/biology-ap-courses/pages/29-4-muscle-contraction-and-locomotion
          </w:t>
        </w:r>
      </w:hyperlink>
      <w:r>
        <w:t xml:space="preserve"> </w:t>
      </w:r>
      <w:hyperlink r:id="rId23"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24" w:history="1">
        <w:r w:rsidRPr="00603DDE">
          <w:rPr>
            <w:rStyle w:val="Hyperlink"/>
          </w:rPr>
          <w:t>
            <w:br/>
            https://opentextbc.ca/biology/chapter/19-4-muscle-contraction-and-locomotion/
          </w:t>
        </w:r>
      </w:hyperlink>
      <w:r>
        <w:t xml:space="preserve"> </w:t>
      </w:r>
      <w:hyperlink r:id="rId25" w:history="1">
        <w:r w:rsidRPr="00603DDE">
          <w:rPr>
            <w:rStyle w:val="Hyperlink"/>
          </w:rPr>
          <w:t>
            <w:br/>
            http://utmadapt.openetext.utoronto.ca/chapter/6-4-2/
          </w:t>
        </w:r>
      </w:hyperlink>
      <w:r>
        <w:t xml:space="preserve"> </w:t>
      </w:r>
      <w:hyperlink r:id="rId26" w:history="1">
        <w:r w:rsidRPr="00603DDE">
          <w:rPr>
            <w:rStyle w:val="Hyperlink"/>
          </w:rPr>
          <w:t>
            <w:br/>
            https://courses.lumenlearning.com/suny-wmopen-biology2/chapter/muscle-contraction-and-locomotion/
          </w:t>
        </w:r>
      </w:hyperlink>
    </w:p>
  </w:comment>
  <w:comment w:id="6" w:author="PlagScan" w:date="2019-11-19T19:44:56" w:initials="PS">
    <w:p w:rsidR="00603DDE" w:rsidRDefault="00603DDE">
      <w:pPr>
        <w:pStyle w:val="CommentText"/>
      </w:pPr>
      <w:r>
        <w:rPr>
          <w:rStyle w:val="CommentReference"/>
        </w:rPr>
        <w:annotationRef/>
      </w:r>
      <w:r>
        <w:t xml:space="preserve">Possible source:</w:t>
      </w:r>
      <w:r>
        <w:t xml:space="preserve"> </w:t>
      </w:r>
      <w:hyperlink r:id="rId27" w:history="1">
        <w:r w:rsidRPr="00603DDE">
          <w:rPr>
            <w:rStyle w:val="Hyperlink"/>
          </w:rPr>
          <w:t>
            <w:br/>
            https://quizlet.com/171920369/adpatp-flash-cards/
          </w:t>
        </w:r>
      </w:hyperlink>
    </w:p>
  </w:comment>
  <w:comment w:id="7" w:author="PlagScan" w:date="2019-11-19T19:44:56" w:initials="PS">
    <w:p w:rsidR="00603DDE" w:rsidRDefault="00603DDE">
      <w:pPr>
        <w:pStyle w:val="CommentText"/>
      </w:pPr>
      <w:r>
        <w:rPr>
          <w:rStyle w:val="CommentReference"/>
        </w:rPr>
        <w:annotationRef/>
      </w:r>
      <w:r>
        <w:t xml:space="preserve">Possible source:</w:t>
      </w:r>
      <w:r>
        <w:t xml:space="preserve"> </w:t>
      </w:r>
      <w:hyperlink r:id="rId28" w:history="1">
        <w:r w:rsidRPr="00603DDE">
          <w:rPr>
            <w:rStyle w:val="Hyperlink"/>
          </w:rPr>
          <w:t>
            <w:br/>
            https://quizlet.com/171920369/adpatp-flash-cards/
          </w:t>
        </w:r>
      </w:hyperlink>
    </w:p>
  </w:comment>
  <w:comment w:id="8" w:author="PlagScan" w:date="2019-11-19T19:44:56" w:initials="PS">
    <w:p w:rsidR="00603DDE" w:rsidRDefault="00603DDE">
      <w:pPr>
        <w:pStyle w:val="CommentText"/>
      </w:pPr>
      <w:r>
        <w:rPr>
          <w:rStyle w:val="CommentReference"/>
        </w:rPr>
        <w:annotationRef/>
      </w:r>
      <w:r>
        <w:t xml:space="preserve">Possible source:</w:t>
      </w:r>
      <w:r>
        <w:t xml:space="preserve"> </w:t>
      </w:r>
      <w:hyperlink r:id="rId29" w:history="1">
        <w:r w:rsidRPr="00603DDE">
          <w:rPr>
            <w:rStyle w:val="Hyperlink"/>
          </w:rPr>
          <w:t>
            <w:br/>
            https://courses.lumenlearning.com/suny-wmopen-biology2/chapter/muscle-contraction-and-locomotion/
          </w:t>
        </w:r>
      </w:hyperlink>
    </w:p>
  </w:comment>
  <w:comment w:id="9" w:author="PlagScan" w:date="2019-11-19T19:44:56" w:initials="PS">
    <w:p w:rsidR="00603DDE" w:rsidRDefault="00603DDE">
      <w:pPr>
        <w:pStyle w:val="CommentText"/>
      </w:pPr>
      <w:r>
        <w:rPr>
          <w:rStyle w:val="CommentReference"/>
        </w:rPr>
        <w:annotationRef/>
      </w:r>
      <w:r>
        <w:t xml:space="preserve">Possible sources:</w:t>
      </w:r>
      <w:r>
        <w:t xml:space="preserve"> </w:t>
      </w:r>
      <w:hyperlink r:id="rId30" w:history="1">
        <w:r w:rsidRPr="00603DDE">
          <w:rPr>
            <w:rStyle w:val="Hyperlink"/>
          </w:rPr>
          <w:t>
            <w:br/>
            https://openstax.org/books/biology-ap-courses/pages/29-4-muscle-contraction-and-locomotion
          </w:t>
        </w:r>
      </w:hyperlink>
      <w:r>
        <w:t xml:space="preserve"> </w:t>
      </w:r>
      <w:hyperlink r:id="rId31"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32" w:history="1">
        <w:r w:rsidRPr="00603DDE">
          <w:rPr>
            <w:rStyle w:val="Hyperlink"/>
          </w:rPr>
          <w:t>
            <w:br/>
            https://opentextbc.ca/biology/chapter/19-4-muscle-contraction-and-locomotion/
          </w:t>
        </w:r>
      </w:hyperlink>
      <w:r>
        <w:t xml:space="preserve"> </w:t>
      </w:r>
      <w:hyperlink r:id="rId33" w:history="1">
        <w:r w:rsidRPr="00603DDE">
          <w:rPr>
            <w:rStyle w:val="Hyperlink"/>
          </w:rPr>
          <w:t>
            <w:br/>
            http://utmadapt.openetext.utoronto.ca/chapter/6-4-2/
          </w:t>
        </w:r>
      </w:hyperlink>
      <w:r>
        <w:t xml:space="preserve"> </w:t>
      </w:r>
      <w:hyperlink r:id="rId34" w:history="1">
        <w:r w:rsidRPr="00603DDE">
          <w:rPr>
            <w:rStyle w:val="Hyperlink"/>
          </w:rPr>
          <w:t>
            <w:br/>
            https://courses.lumenlearning.com/suny-wmopen-biology2/chapter/muscle-contraction-and-locomotion/
          </w:t>
        </w:r>
      </w:hyperlink>
    </w:p>
  </w:comment>
  <w:comment w:id="10" w:author="PlagScan" w:date="2019-11-19T19:44:56" w:initials="PS">
    <w:p w:rsidR="00603DDE" w:rsidRDefault="00603DDE">
      <w:pPr>
        <w:pStyle w:val="CommentText"/>
      </w:pPr>
      <w:r>
        <w:rPr>
          <w:rStyle w:val="CommentReference"/>
        </w:rPr>
        <w:annotationRef/>
      </w:r>
      <w:r>
        <w:t xml:space="preserve">Possible source:</w:t>
      </w:r>
      <w:r>
        <w:t xml:space="preserve"> </w:t>
      </w:r>
      <w:hyperlink r:id="rId35" w:history="1">
        <w:r w:rsidRPr="00603DDE">
          <w:rPr>
            <w:rStyle w:val="Hyperlink"/>
          </w:rPr>
          <w:t>
            <w:br/>
            https://openstax.org/books/biology-ap-courses/pages/29-4-muscle-contraction-and-locomotion
          </w:t>
        </w:r>
      </w:hyperlink>
    </w:p>
  </w:comment>
  <w:comment w:id="11" w:author="PlagScan" w:date="2019-11-19T19:44:56" w:initials="PS">
    <w:p w:rsidR="00603DDE" w:rsidRDefault="00603DDE">
      <w:pPr>
        <w:pStyle w:val="CommentText"/>
      </w:pPr>
      <w:r>
        <w:rPr>
          <w:rStyle w:val="CommentReference"/>
        </w:rPr>
        <w:annotationRef/>
      </w:r>
      <w:r>
        <w:t xml:space="preserve">Possible source:</w:t>
      </w:r>
      <w:r>
        <w:t xml:space="preserve"> </w:t>
      </w:r>
      <w:hyperlink r:id="rId36" w:history="1">
        <w:r w:rsidRPr="00603DDE">
          <w:rPr>
            <w:rStyle w:val="Hyperlink"/>
          </w:rPr>
          <w:t>
            <w:br/>
            https://openstax.org/books/biology-ap-courses/pages/29-4-muscle-contraction-and-locomotion
          </w:t>
        </w:r>
      </w:hyperlink>
    </w:p>
  </w:comment>
  <w:comment w:id="12" w:author="PlagScan" w:date="2019-11-19T19:44:56" w:initials="PS">
    <w:p w:rsidR="00603DDE" w:rsidRDefault="00603DDE">
      <w:pPr>
        <w:pStyle w:val="CommentText"/>
      </w:pPr>
      <w:r>
        <w:rPr>
          <w:rStyle w:val="CommentReference"/>
        </w:rPr>
        <w:annotationRef/>
      </w:r>
      <w:r>
        <w:t xml:space="preserve">Possible sources:</w:t>
      </w:r>
      <w:r>
        <w:t xml:space="preserve"> </w:t>
      </w:r>
      <w:hyperlink r:id="rId37" w:history="1">
        <w:r w:rsidRPr="00603DDE">
          <w:rPr>
            <w:rStyle w:val="Hyperlink"/>
          </w:rPr>
          <w:t>
            <w:br/>
            https://openstax.org/books/biology-ap-courses/pages/29-4-muscle-contraction-and-locomotion
          </w:t>
        </w:r>
      </w:hyperlink>
      <w:r>
        <w:t xml:space="preserve"> </w:t>
      </w:r>
      <w:hyperlink r:id="rId38"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39" w:history="1">
        <w:r w:rsidRPr="00603DDE">
          <w:rPr>
            <w:rStyle w:val="Hyperlink"/>
          </w:rPr>
          <w:t>
            <w:br/>
            https://opentextbc.ca/biology/chapter/19-4-muscle-contraction-and-locomotion/
          </w:t>
        </w:r>
      </w:hyperlink>
      <w:r>
        <w:t xml:space="preserve"> </w:t>
      </w:r>
      <w:hyperlink r:id="rId40" w:history="1">
        <w:r w:rsidRPr="00603DDE">
          <w:rPr>
            <w:rStyle w:val="Hyperlink"/>
          </w:rPr>
          <w:t>
            <w:br/>
            http://utmadapt.openetext.utoronto.ca/chapter/6-4-2/
          </w:t>
        </w:r>
      </w:hyperlink>
      <w:r>
        <w:t xml:space="preserve"> </w:t>
      </w:r>
      <w:hyperlink r:id="rId41" w:history="1">
        <w:r w:rsidRPr="00603DDE">
          <w:rPr>
            <w:rStyle w:val="Hyperlink"/>
          </w:rPr>
          <w:t>
            <w:br/>
            https://courses.lumenlearning.com/suny-wmopen-biology2/chapter/muscle-contraction-and-locomotion/
          </w:t>
        </w:r>
      </w:hyperlink>
    </w:p>
  </w:comment>
  <w:comment w:id="13" w:author="PlagScan" w:date="2019-11-19T19:44:56" w:initials="PS">
    <w:p w:rsidR="00603DDE" w:rsidRDefault="00603DDE">
      <w:pPr>
        <w:pStyle w:val="CommentText"/>
      </w:pPr>
      <w:r>
        <w:rPr>
          <w:rStyle w:val="CommentReference"/>
        </w:rPr>
        <w:annotationRef/>
      </w:r>
      <w:r>
        <w:t xml:space="preserve">Possible sources:</w:t>
      </w:r>
      <w:r>
        <w:t xml:space="preserve"> </w:t>
      </w:r>
      <w:hyperlink r:id="rId42" w:history="1">
        <w:r w:rsidRPr="00603DDE">
          <w:rPr>
            <w:rStyle w:val="Hyperlink"/>
          </w:rPr>
          <w:t>
            <w:br/>
            https://openstax.org/books/biology-ap-courses/pages/29-4-muscle-contraction-and-locomotion
          </w:t>
        </w:r>
      </w:hyperlink>
      <w:r>
        <w:t xml:space="preserve"> </w:t>
      </w:r>
      <w:hyperlink r:id="rId43"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44" w:history="1">
        <w:r w:rsidRPr="00603DDE">
          <w:rPr>
            <w:rStyle w:val="Hyperlink"/>
          </w:rPr>
          <w:t>
            <w:br/>
            https://opentextbc.ca/biology/chapter/19-4-muscle-contraction-and-locomotion/
          </w:t>
        </w:r>
      </w:hyperlink>
      <w:r>
        <w:t xml:space="preserve"> </w:t>
      </w:r>
      <w:hyperlink r:id="rId45" w:history="1">
        <w:r w:rsidRPr="00603DDE">
          <w:rPr>
            <w:rStyle w:val="Hyperlink"/>
          </w:rPr>
          <w:t>
            <w:br/>
            http://utmadapt.openetext.utoronto.ca/chapter/6-4-2/
          </w:t>
        </w:r>
      </w:hyperlink>
      <w:r>
        <w:t xml:space="preserve"> </w:t>
      </w:r>
      <w:hyperlink r:id="rId46" w:history="1">
        <w:r w:rsidRPr="00603DDE">
          <w:rPr>
            <w:rStyle w:val="Hyperlink"/>
          </w:rPr>
          <w:t>
            <w:br/>
            https://courses.lumenlearning.com/suny-wmopen-biology2/chapter/muscle-contraction-and-locomotion/
          </w:t>
        </w:r>
      </w:hyperlink>
    </w:p>
  </w:comment>
  <w:comment w:id="14" w:author="PlagScan" w:date="2019-11-19T19:44:56" w:initials="PS">
    <w:p w:rsidR="00603DDE" w:rsidRDefault="00603DDE">
      <w:pPr>
        <w:pStyle w:val="CommentText"/>
      </w:pPr>
      <w:r>
        <w:rPr>
          <w:rStyle w:val="CommentReference"/>
        </w:rPr>
        <w:annotationRef/>
      </w:r>
      <w:r>
        <w:t xml:space="preserve">Possible sources:</w:t>
      </w:r>
      <w:r>
        <w:t xml:space="preserve"> </w:t>
      </w:r>
      <w:hyperlink r:id="rId47" w:history="1">
        <w:r w:rsidRPr="00603DDE">
          <w:rPr>
            <w:rStyle w:val="Hyperlink"/>
          </w:rPr>
          <w:t>
            <w:br/>
            https://openstax.org/books/biology-ap-courses/pages/29-4-muscle-contraction-and-locomotion
          </w:t>
        </w:r>
      </w:hyperlink>
      <w:r>
        <w:t xml:space="preserve"> </w:t>
      </w:r>
      <w:hyperlink r:id="rId48"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49" w:history="1">
        <w:r w:rsidRPr="00603DDE">
          <w:rPr>
            <w:rStyle w:val="Hyperlink"/>
          </w:rPr>
          <w:t>
            <w:br/>
            https://opentextbc.ca/biology/chapter/19-4-muscle-contraction-and-locomotion/
          </w:t>
        </w:r>
      </w:hyperlink>
      <w:r>
        <w:t xml:space="preserve"> </w:t>
      </w:r>
      <w:hyperlink r:id="rId50" w:history="1">
        <w:r w:rsidRPr="00603DDE">
          <w:rPr>
            <w:rStyle w:val="Hyperlink"/>
          </w:rPr>
          <w:t>
            <w:br/>
            http://utmadapt.openetext.utoronto.ca/chapter/6-4-2/
          </w:t>
        </w:r>
      </w:hyperlink>
      <w:r>
        <w:t xml:space="preserve"> </w:t>
      </w:r>
      <w:hyperlink r:id="rId51" w:history="1">
        <w:r w:rsidRPr="00603DDE">
          <w:rPr>
            <w:rStyle w:val="Hyperlink"/>
          </w:rPr>
          <w:t>
            <w:br/>
            https://courses.lumenlearning.com/suny-wmopen-biology2/chapter/muscle-contraction-and-locomotion/
          </w:t>
        </w:r>
      </w:hyperlink>
    </w:p>
  </w:comment>
  <w:comment w:id="15" w:author="PlagScan" w:date="2019-11-19T19:44:56" w:initials="PS">
    <w:p w:rsidR="00603DDE" w:rsidRDefault="00603DDE">
      <w:pPr>
        <w:pStyle w:val="CommentText"/>
      </w:pPr>
      <w:r>
        <w:rPr>
          <w:rStyle w:val="CommentReference"/>
        </w:rPr>
        <w:annotationRef/>
      </w:r>
      <w:r>
        <w:t xml:space="preserve">Possible sources:</w:t>
      </w:r>
      <w:r>
        <w:t xml:space="preserve"> </w:t>
      </w:r>
      <w:hyperlink r:id="rId52" w:history="1">
        <w:r w:rsidRPr="00603DDE">
          <w:rPr>
            <w:rStyle w:val="Hyperlink"/>
          </w:rPr>
          <w:t>
            <w:br/>
            https://openstax.org/books/biology-ap-courses/pages/29-4-muscle-contraction-and-locomotion
          </w:t>
        </w:r>
      </w:hyperlink>
      <w:r>
        <w:t xml:space="preserve"> </w:t>
      </w:r>
      <w:hyperlink r:id="rId53"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54" w:history="1">
        <w:r w:rsidRPr="00603DDE">
          <w:rPr>
            <w:rStyle w:val="Hyperlink"/>
          </w:rPr>
          <w:t>
            <w:br/>
            https://opentextbc.ca/biology/chapter/19-4-muscle-contraction-and-locomotion/
          </w:t>
        </w:r>
      </w:hyperlink>
      <w:r>
        <w:t xml:space="preserve"> </w:t>
      </w:r>
      <w:hyperlink r:id="rId55" w:history="1">
        <w:r w:rsidRPr="00603DDE">
          <w:rPr>
            <w:rStyle w:val="Hyperlink"/>
          </w:rPr>
          <w:t>
            <w:br/>
            http://utmadapt.openetext.utoronto.ca/chapter/6-4-2/
          </w:t>
        </w:r>
      </w:hyperlink>
      <w:r>
        <w:t xml:space="preserve"> </w:t>
      </w:r>
      <w:hyperlink r:id="rId56" w:history="1">
        <w:r w:rsidRPr="00603DDE">
          <w:rPr>
            <w:rStyle w:val="Hyperlink"/>
          </w:rPr>
          <w:t>
            <w:br/>
            https://courses.lumenlearning.com/suny-wmopen-biology2/chapter/muscle-contraction-and-locomotion/
          </w:t>
        </w:r>
      </w:hyperlink>
    </w:p>
  </w:comment>
  <w:comment w:id="16" w:author="PlagScan" w:date="2019-11-19T19:44:56" w:initials="PS">
    <w:p w:rsidR="00603DDE" w:rsidRDefault="00603DDE">
      <w:pPr>
        <w:pStyle w:val="CommentText"/>
      </w:pPr>
      <w:r>
        <w:rPr>
          <w:rStyle w:val="CommentReference"/>
        </w:rPr>
        <w:annotationRef/>
      </w:r>
      <w:r>
        <w:t xml:space="preserve">Possible sources:</w:t>
      </w:r>
      <w:r>
        <w:t xml:space="preserve"> </w:t>
      </w:r>
      <w:hyperlink r:id="rId57" w:history="1">
        <w:r w:rsidRPr="00603DDE">
          <w:rPr>
            <w:rStyle w:val="Hyperlink"/>
          </w:rPr>
          <w:t>
            <w:br/>
            https://openstax.org/books/biology-ap-courses/pages/29-4-muscle-contraction-and-locomotion
          </w:t>
        </w:r>
      </w:hyperlink>
      <w:r>
        <w:t xml:space="preserve"> </w:t>
      </w:r>
      <w:hyperlink r:id="rId58"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59" w:history="1">
        <w:r w:rsidRPr="00603DDE">
          <w:rPr>
            <w:rStyle w:val="Hyperlink"/>
          </w:rPr>
          <w:t>
            <w:br/>
            https://opentextbc.ca/biology/chapter/19-4-muscle-contraction-and-locomotion/
          </w:t>
        </w:r>
      </w:hyperlink>
      <w:r>
        <w:t xml:space="preserve"> </w:t>
      </w:r>
      <w:hyperlink r:id="rId60" w:history="1">
        <w:r w:rsidRPr="00603DDE">
          <w:rPr>
            <w:rStyle w:val="Hyperlink"/>
          </w:rPr>
          <w:t>
            <w:br/>
            http://utmadapt.openetext.utoronto.ca/chapter/6-4-2/
          </w:t>
        </w:r>
      </w:hyperlink>
      <w:r>
        <w:t xml:space="preserve"> </w:t>
      </w:r>
      <w:hyperlink r:id="rId61" w:history="1">
        <w:r w:rsidRPr="00603DDE">
          <w:rPr>
            <w:rStyle w:val="Hyperlink"/>
          </w:rPr>
          <w:t>
            <w:br/>
            https://courses.lumenlearning.com/suny-wmopen-biology2/chapter/muscle-contraction-and-locomotion/
          </w:t>
        </w:r>
      </w:hyperlink>
    </w:p>
  </w:comment>
  <w:comment w:id="17" w:author="PlagScan" w:date="2019-11-19T19:44:56" w:initials="PS">
    <w:p w:rsidR="00603DDE" w:rsidRDefault="00603DDE">
      <w:pPr>
        <w:pStyle w:val="CommentText"/>
      </w:pPr>
      <w:r>
        <w:rPr>
          <w:rStyle w:val="CommentReference"/>
        </w:rPr>
        <w:annotationRef/>
      </w:r>
      <w:r>
        <w:t xml:space="preserve">Possible sources:</w:t>
      </w:r>
      <w:r>
        <w:t xml:space="preserve"> </w:t>
      </w:r>
      <w:hyperlink r:id="rId62" w:history="1">
        <w:r w:rsidRPr="00603DDE">
          <w:rPr>
            <w:rStyle w:val="Hyperlink"/>
          </w:rPr>
          <w:t>
            <w:br/>
            https://openstax.org/books/biology-ap-courses/pages/29-4-muscle-contraction-and-locomotion
          </w:t>
        </w:r>
      </w:hyperlink>
      <w:r>
        <w:t xml:space="preserve"> </w:t>
      </w:r>
      <w:hyperlink r:id="rId63"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64" w:history="1">
        <w:r w:rsidRPr="00603DDE">
          <w:rPr>
            <w:rStyle w:val="Hyperlink"/>
          </w:rPr>
          <w:t>
            <w:br/>
            https://opentextbc.ca/biology/chapter/19-4-muscle-contraction-and-locomotion/
          </w:t>
        </w:r>
      </w:hyperlink>
      <w:r>
        <w:t xml:space="preserve"> </w:t>
      </w:r>
      <w:hyperlink r:id="rId65" w:history="1">
        <w:r w:rsidRPr="00603DDE">
          <w:rPr>
            <w:rStyle w:val="Hyperlink"/>
          </w:rPr>
          <w:t>
            <w:br/>
            http://utmadapt.openetext.utoronto.ca/chapter/6-4-2/
          </w:t>
        </w:r>
      </w:hyperlink>
    </w:p>
  </w:comment>
  <w:comment w:id="18" w:author="PlagScan" w:date="2019-11-19T19:44:56" w:initials="PS">
    <w:p w:rsidR="00603DDE" w:rsidRDefault="00603DDE">
      <w:pPr>
        <w:pStyle w:val="CommentText"/>
      </w:pPr>
      <w:r>
        <w:rPr>
          <w:rStyle w:val="CommentReference"/>
        </w:rPr>
        <w:annotationRef/>
      </w:r>
      <w:r>
        <w:t xml:space="preserve">Possible sources:</w:t>
      </w:r>
      <w:r>
        <w:t xml:space="preserve"> </w:t>
      </w:r>
      <w:hyperlink r:id="rId66" w:history="1">
        <w:r w:rsidRPr="00603DDE">
          <w:rPr>
            <w:rStyle w:val="Hyperlink"/>
          </w:rPr>
          <w:t>
            <w:br/>
            https://openstax.org/books/biology-ap-courses/pages/29-4-muscle-contraction-and-locomotion
          </w:t>
        </w:r>
      </w:hyperlink>
      <w:r>
        <w:t xml:space="preserve"> </w:t>
      </w:r>
      <w:hyperlink r:id="rId67"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68" w:history="1">
        <w:r w:rsidRPr="00603DDE">
          <w:rPr>
            <w:rStyle w:val="Hyperlink"/>
          </w:rPr>
          <w:t>
            <w:br/>
            https://opentextbc.ca/biology/chapter/19-4-muscle-contraction-and-locomotion/
          </w:t>
        </w:r>
      </w:hyperlink>
      <w:r>
        <w:t xml:space="preserve"> </w:t>
      </w:r>
      <w:hyperlink r:id="rId69" w:history="1">
        <w:r w:rsidRPr="00603DDE">
          <w:rPr>
            <w:rStyle w:val="Hyperlink"/>
          </w:rPr>
          <w:t>
            <w:br/>
            http://utmadapt.openetext.utoronto.ca/chapter/6-4-2/
          </w:t>
        </w:r>
      </w:hyperlink>
    </w:p>
  </w:comment>
  <w:comment w:id="19" w:author="PlagScan" w:date="2019-11-19T19:44:56" w:initials="PS">
    <w:p w:rsidR="00603DDE" w:rsidRDefault="00603DDE">
      <w:pPr>
        <w:pStyle w:val="CommentText"/>
      </w:pPr>
      <w:r>
        <w:rPr>
          <w:rStyle w:val="CommentReference"/>
        </w:rPr>
        <w:annotationRef/>
      </w:r>
      <w:r>
        <w:t xml:space="preserve">Possible sources:</w:t>
      </w:r>
      <w:r>
        <w:t xml:space="preserve"> </w:t>
      </w:r>
      <w:hyperlink r:id="rId70" w:history="1">
        <w:r w:rsidRPr="00603DDE">
          <w:rPr>
            <w:rStyle w:val="Hyperlink"/>
          </w:rPr>
          <w:t>
            <w:br/>
            https://openstax.org/books/biology-ap-courses/pages/29-4-muscle-contraction-and-locomotion
          </w:t>
        </w:r>
      </w:hyperlink>
      <w:r>
        <w:t xml:space="preserve"> </w:t>
      </w:r>
      <w:hyperlink r:id="rId71"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72" w:history="1">
        <w:r w:rsidRPr="00603DDE">
          <w:rPr>
            <w:rStyle w:val="Hyperlink"/>
          </w:rPr>
          <w:t>
            <w:br/>
            https://opentextbc.ca/biology/chapter/19-4-muscle-contraction-and-locomotion/
          </w:t>
        </w:r>
      </w:hyperlink>
      <w:r>
        <w:t xml:space="preserve"> </w:t>
      </w:r>
      <w:hyperlink r:id="rId73" w:history="1">
        <w:r w:rsidRPr="00603DDE">
          <w:rPr>
            <w:rStyle w:val="Hyperlink"/>
          </w:rPr>
          <w:t>
            <w:br/>
            http://utmadapt.openetext.utoronto.ca/chapter/6-4-2/
          </w:t>
        </w:r>
      </w:hyperlink>
      <w:r>
        <w:t xml:space="preserve"> </w:t>
      </w:r>
      <w:hyperlink r:id="rId74" w:history="1">
        <w:r w:rsidRPr="00603DDE">
          <w:rPr>
            <w:rStyle w:val="Hyperlink"/>
          </w:rPr>
          <w:t>
            <w:br/>
            https://courses.lumenlearning.com/suny-wmopen-biology2/chapter/muscle-contraction-and-locomotion/
          </w:t>
        </w:r>
      </w:hyperlink>
    </w:p>
  </w:comment>
  <w:comment w:id="20" w:author="PlagScan" w:date="2019-11-19T19:44:56" w:initials="PS">
    <w:p w:rsidR="00603DDE" w:rsidRDefault="00603DDE">
      <w:pPr>
        <w:pStyle w:val="CommentText"/>
      </w:pPr>
      <w:r>
        <w:rPr>
          <w:rStyle w:val="CommentReference"/>
        </w:rPr>
        <w:annotationRef/>
      </w:r>
      <w:r>
        <w:t xml:space="preserve">Possible sources:</w:t>
      </w:r>
      <w:r>
        <w:t xml:space="preserve"> </w:t>
      </w:r>
      <w:hyperlink r:id="rId75" w:history="1">
        <w:r w:rsidRPr="00603DDE">
          <w:rPr>
            <w:rStyle w:val="Hyperlink"/>
          </w:rPr>
          <w:t>
            <w:br/>
            https://openstax.org/books/biology-ap-courses/pages/29-4-muscle-contraction-and-locomotion
          </w:t>
        </w:r>
      </w:hyperlink>
      <w:r>
        <w:t xml:space="preserve"> </w:t>
      </w:r>
      <w:hyperlink r:id="rId76"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77" w:history="1">
        <w:r w:rsidRPr="00603DDE">
          <w:rPr>
            <w:rStyle w:val="Hyperlink"/>
          </w:rPr>
          <w:t>
            <w:br/>
            https://opentextbc.ca/biology/chapter/19-4-muscle-contraction-and-locomotion/
          </w:t>
        </w:r>
      </w:hyperlink>
      <w:r>
        <w:t xml:space="preserve"> </w:t>
      </w:r>
      <w:hyperlink r:id="rId78" w:history="1">
        <w:r w:rsidRPr="00603DDE">
          <w:rPr>
            <w:rStyle w:val="Hyperlink"/>
          </w:rPr>
          <w:t>
            <w:br/>
            http://utmadapt.openetext.utoronto.ca/chapter/6-4-2/
          </w:t>
        </w:r>
      </w:hyperlink>
      <w:r>
        <w:t xml:space="preserve"> </w:t>
      </w:r>
      <w:hyperlink r:id="rId79" w:history="1">
        <w:r w:rsidRPr="00603DDE">
          <w:rPr>
            <w:rStyle w:val="Hyperlink"/>
          </w:rPr>
          <w:t>
            <w:br/>
            https://courses.lumenlearning.com/suny-wmopen-biology2/chapter/muscle-contraction-and-locomotion/
          </w:t>
        </w:r>
      </w:hyperlink>
    </w:p>
  </w:comment>
  <w:comment w:id="21" w:author="PlagScan" w:date="2019-11-19T19:44:56" w:initials="PS">
    <w:p w:rsidR="00603DDE" w:rsidRDefault="00603DDE">
      <w:pPr>
        <w:pStyle w:val="CommentText"/>
      </w:pPr>
      <w:r>
        <w:rPr>
          <w:rStyle w:val="CommentReference"/>
        </w:rPr>
        <w:annotationRef/>
      </w:r>
      <w:r>
        <w:t xml:space="preserve">Possible sources:</w:t>
      </w:r>
      <w:r>
        <w:t xml:space="preserve"> </w:t>
      </w:r>
      <w:hyperlink r:id="rId80" w:history="1">
        <w:r w:rsidRPr="00603DDE">
          <w:rPr>
            <w:rStyle w:val="Hyperlink"/>
          </w:rPr>
          <w:t>
            <w:br/>
            https://courses.lumenlearning.com/suny-wmopen-biology2/chapter/muscle-contraction-and-locomotion/
          </w:t>
        </w:r>
      </w:hyperlink>
      <w:r>
        <w:t xml:space="preserve"> </w:t>
      </w:r>
      <w:hyperlink r:id="rId81" w:history="1">
        <w:r w:rsidRPr="00603DDE">
          <w:rPr>
            <w:rStyle w:val="Hyperlink"/>
          </w:rPr>
          <w:t>
            <w:br/>
            https://openstax.org/books/biology-ap-courses/pages/29-4-muscle-contraction-and-locomotion
          </w:t>
        </w:r>
      </w:hyperlink>
      <w:r>
        <w:t xml:space="preserve"> </w:t>
      </w:r>
      <w:hyperlink r:id="rId82"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83" w:history="1">
        <w:r w:rsidRPr="00603DDE">
          <w:rPr>
            <w:rStyle w:val="Hyperlink"/>
          </w:rPr>
          <w:t>
            <w:br/>
            https://opentextbc.ca/biology/chapter/19-4-muscle-contraction-and-locomotion/
          </w:t>
        </w:r>
      </w:hyperlink>
      <w:r>
        <w:t xml:space="preserve"> </w:t>
      </w:r>
      <w:hyperlink r:id="rId84" w:history="1">
        <w:r w:rsidRPr="00603DDE">
          <w:rPr>
            <w:rStyle w:val="Hyperlink"/>
          </w:rPr>
          <w:t>
            <w:br/>
            http://utmadapt.openetext.utoronto.ca/chapter/6-4-2/
          </w:t>
        </w:r>
      </w:hyperlink>
    </w:p>
  </w:comment>
  <w:comment w:id="22" w:author="PlagScan" w:date="2019-11-19T19:44:56" w:initials="PS">
    <w:p w:rsidR="00603DDE" w:rsidRDefault="00603DDE">
      <w:pPr>
        <w:pStyle w:val="CommentText"/>
      </w:pPr>
      <w:r>
        <w:rPr>
          <w:rStyle w:val="CommentReference"/>
        </w:rPr>
        <w:annotationRef/>
      </w:r>
      <w:r>
        <w:t xml:space="preserve">Possible sources:</w:t>
      </w:r>
      <w:r>
        <w:t xml:space="preserve"> </w:t>
      </w:r>
      <w:hyperlink r:id="rId85" w:history="1">
        <w:r w:rsidRPr="00603DDE">
          <w:rPr>
            <w:rStyle w:val="Hyperlink"/>
          </w:rPr>
          <w:t>
            <w:br/>
            https://academic.oup.com/brain/article/135/9/2585/330191
          </w:t>
        </w:r>
      </w:hyperlink>
      <w:r>
        <w:t xml:space="preserve"> </w:t>
      </w:r>
      <w:hyperlink r:id="rId86" w:history="1">
        <w:r w:rsidRPr="00603DDE">
          <w:rPr>
            <w:rStyle w:val="Hyperlink"/>
          </w:rPr>
          <w:t>
            <w:br/>
            https://qmro.qmul.ac.uk/xmlui/bitstream/handle/123456789/18436/Eijkelkamp Neurological perspectives on voltage-gated sodium channels 2012 Published.pdf?sequence=2
          </w:t>
        </w:r>
      </w:hyperlink>
    </w:p>
  </w:comment>
  <w:comment w:id="23" w:author="PlagScan" w:date="2019-11-19T19:44:56" w:initials="PS">
    <w:p w:rsidR="00603DDE" w:rsidRDefault="00603DDE">
      <w:pPr>
        <w:pStyle w:val="CommentText"/>
      </w:pPr>
      <w:r>
        <w:rPr>
          <w:rStyle w:val="CommentReference"/>
        </w:rPr>
        <w:annotationRef/>
      </w:r>
      <w:r>
        <w:t xml:space="preserve">Possible sources:</w:t>
      </w:r>
      <w:r>
        <w:t xml:space="preserve"> </w:t>
      </w:r>
      <w:hyperlink r:id="rId87" w:history="1">
        <w:r w:rsidRPr="00603DDE">
          <w:rPr>
            <w:rStyle w:val="Hyperlink"/>
          </w:rPr>
          <w:t>
            <w:br/>
            https://academic.oup.com/brain/article/135/9/2585/330191
          </w:t>
        </w:r>
      </w:hyperlink>
      <w:r>
        <w:t xml:space="preserve"> </w:t>
      </w:r>
      <w:hyperlink r:id="rId88" w:history="1">
        <w:r w:rsidRPr="00603DDE">
          <w:rPr>
            <w:rStyle w:val="Hyperlink"/>
          </w:rPr>
          <w:t>
            <w:br/>
            https://qmro.qmul.ac.uk/xmlui/bitstream/handle/123456789/18436/Eijkelkamp Neurological perspectives on voltage-gated sodium channels 2012 Published.pdf?sequence=2
          </w:t>
        </w:r>
      </w:hyperlink>
    </w:p>
  </w:comment>
  <w:comment w:id="24" w:author="PlagScan" w:date="2019-11-19T19:44:56" w:initials="PS">
    <w:p w:rsidR="00603DDE" w:rsidRDefault="00603DDE">
      <w:pPr>
        <w:pStyle w:val="CommentText"/>
      </w:pPr>
      <w:r>
        <w:rPr>
          <w:rStyle w:val="CommentReference"/>
        </w:rPr>
        <w:annotationRef/>
      </w:r>
      <w:r>
        <w:t xml:space="preserve">Possible sources:</w:t>
      </w:r>
      <w:r>
        <w:t xml:space="preserve"> </w:t>
      </w:r>
      <w:hyperlink r:id="rId89" w:history="1">
        <w:r w:rsidRPr="00603DDE">
          <w:rPr>
            <w:rStyle w:val="Hyperlink"/>
          </w:rPr>
          <w:t>
            <w:br/>
            https://academic.oup.com/brain/article/135/9/2585/330191
          </w:t>
        </w:r>
      </w:hyperlink>
      <w:r>
        <w:t xml:space="preserve"> </w:t>
      </w:r>
      <w:hyperlink r:id="rId90" w:history="1">
        <w:r w:rsidRPr="00603DDE">
          <w:rPr>
            <w:rStyle w:val="Hyperlink"/>
          </w:rPr>
          <w:t>
            <w:br/>
            https://qmro.qmul.ac.uk/xmlui/bitstream/handle/123456789/18436/Eijkelkamp Neurological perspectives on voltage-gated sodium channels 2012 Published.pdf?sequence=2
          </w:t>
        </w:r>
      </w:hyperlink>
    </w:p>
  </w:comment>
  <w:comment w:id="25" w:author="PlagScan" w:date="2019-11-19T19:44:56" w:initials="PS">
    <w:p w:rsidR="00603DDE" w:rsidRDefault="00603DDE">
      <w:pPr>
        <w:pStyle w:val="CommentText"/>
      </w:pPr>
      <w:r>
        <w:rPr>
          <w:rStyle w:val="CommentReference"/>
        </w:rPr>
        <w:annotationRef/>
      </w:r>
      <w:r>
        <w:t xml:space="preserve">Possible sources:</w:t>
      </w:r>
      <w:r>
        <w:t xml:space="preserve"> </w:t>
      </w:r>
      <w:hyperlink r:id="rId91" w:history="1">
        <w:r w:rsidRPr="00603DDE">
          <w:rPr>
            <w:rStyle w:val="Hyperlink"/>
          </w:rPr>
          <w:t>
            <w:br/>
            https://academic.oup.com/brain/article/135/9/2585/330191
          </w:t>
        </w:r>
      </w:hyperlink>
      <w:r>
        <w:t xml:space="preserve"> </w:t>
      </w:r>
      <w:hyperlink r:id="rId92" w:history="1">
        <w:r w:rsidRPr="00603DDE">
          <w:rPr>
            <w:rStyle w:val="Hyperlink"/>
          </w:rPr>
          <w:t>
            <w:br/>
            https://qmro.qmul.ac.uk/xmlui/bitstream/handle/123456789/18436/Eijkelkamp Neurological perspectives on voltage-gated sodium channels 2012 Published.pdf?sequence=2
          </w:t>
        </w:r>
      </w:hyperlink>
    </w:p>
  </w:comment>
  <w:comment w:id="26" w:author="PlagScan" w:date="2019-11-19T19:44:56" w:initials="PS">
    <w:p w:rsidR="00603DDE" w:rsidRDefault="00603DDE">
      <w:pPr>
        <w:pStyle w:val="CommentText"/>
      </w:pPr>
      <w:r>
        <w:rPr>
          <w:rStyle w:val="CommentReference"/>
        </w:rPr>
        <w:annotationRef/>
      </w:r>
      <w:r>
        <w:t xml:space="preserve">Possible sources:</w:t>
      </w:r>
      <w:r>
        <w:t xml:space="preserve"> </w:t>
      </w:r>
      <w:hyperlink r:id="rId93" w:history="1">
        <w:r w:rsidRPr="00603DDE">
          <w:rPr>
            <w:rStyle w:val="Hyperlink"/>
          </w:rPr>
          <w:t>
            <w:br/>
            https://academic.oup.com/brain/article/135/9/2585/330191
          </w:t>
        </w:r>
      </w:hyperlink>
      <w:r>
        <w:t xml:space="preserve"> </w:t>
      </w:r>
      <w:hyperlink r:id="rId94" w:history="1">
        <w:r w:rsidRPr="00603DDE">
          <w:rPr>
            <w:rStyle w:val="Hyperlink"/>
          </w:rPr>
          <w:t>
            <w:br/>
            https://qmro.qmul.ac.uk/xmlui/bitstream/handle/123456789/18436/Eijkelkamp Neurological perspectives on voltage-gated sodium channels 2012 Published.pdf?sequence=2
          </w:t>
        </w:r>
      </w:hyperlink>
    </w:p>
  </w:comment>
  <w:comment w:id="27" w:author="PlagScan" w:date="2019-11-19T19:44:56" w:initials="PS">
    <w:p w:rsidR="00603DDE" w:rsidRDefault="00603DDE">
      <w:pPr>
        <w:pStyle w:val="CommentText"/>
      </w:pPr>
      <w:r>
        <w:rPr>
          <w:rStyle w:val="CommentReference"/>
        </w:rPr>
        <w:annotationRef/>
      </w:r>
      <w:r>
        <w:t xml:space="preserve">Possible sources:</w:t>
      </w:r>
      <w:r>
        <w:t xml:space="preserve"> </w:t>
      </w:r>
      <w:hyperlink r:id="rId95" w:history="1">
        <w:r w:rsidRPr="00603DDE">
          <w:rPr>
            <w:rStyle w:val="Hyperlink"/>
          </w:rPr>
          <w:t>
            <w:br/>
            https://academic.oup.com/brain/article/135/9/2585/330191
          </w:t>
        </w:r>
      </w:hyperlink>
      <w:r>
        <w:t xml:space="preserve"> </w:t>
      </w:r>
      <w:hyperlink r:id="rId96" w:history="1">
        <w:r w:rsidRPr="00603DDE">
          <w:rPr>
            <w:rStyle w:val="Hyperlink"/>
          </w:rPr>
          <w:t>
            <w:br/>
            https://qmro.qmul.ac.uk/xmlui/bitstream/handle/123456789/18436/Eijkelkamp Neurological perspectives on voltage-gated sodium channels 2012 Published.pdf?sequence=2
          </w:t>
        </w:r>
      </w:hyperlink>
    </w:p>
  </w:comment>
  <w:comment w:id="28" w:author="PlagScan" w:date="2019-11-19T19:44:56" w:initials="PS">
    <w:p w:rsidR="00603DDE" w:rsidRDefault="00603DDE">
      <w:pPr>
        <w:pStyle w:val="CommentText"/>
      </w:pPr>
      <w:r>
        <w:rPr>
          <w:rStyle w:val="CommentReference"/>
        </w:rPr>
        <w:annotationRef/>
      </w:r>
      <w:r>
        <w:t xml:space="preserve">Possible sources:</w:t>
      </w:r>
      <w:r>
        <w:t xml:space="preserve"> </w:t>
      </w:r>
      <w:hyperlink r:id="rId97" w:history="1">
        <w:r w:rsidRPr="00603DDE">
          <w:rPr>
            <w:rStyle w:val="Hyperlink"/>
          </w:rPr>
          <w:t>
            <w:br/>
            https://openstax.org/books/biology-ap-courses/pages/29-4-muscle-contraction-and-locomotion
          </w:t>
        </w:r>
      </w:hyperlink>
      <w:r>
        <w:t xml:space="preserve"> </w:t>
      </w:r>
      <w:hyperlink r:id="rId98"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99" w:history="1">
        <w:r w:rsidRPr="00603DDE">
          <w:rPr>
            <w:rStyle w:val="Hyperlink"/>
          </w:rPr>
          <w:t>
            <w:br/>
            https://opentextbc.ca/biology/chapter/19-4-muscle-contraction-and-locomotion/
          </w:t>
        </w:r>
      </w:hyperlink>
      <w:r>
        <w:t xml:space="preserve"> </w:t>
      </w:r>
      <w:hyperlink r:id="rId100" w:history="1">
        <w:r w:rsidRPr="00603DDE">
          <w:rPr>
            <w:rStyle w:val="Hyperlink"/>
          </w:rPr>
          <w:t>
            <w:br/>
            http://utmadapt.openetext.utoronto.ca/chapter/6-4-2/
          </w:t>
        </w:r>
      </w:hyperlink>
      <w:r>
        <w:t xml:space="preserve"> </w:t>
      </w:r>
      <w:hyperlink r:id="rId101" w:history="1">
        <w:r w:rsidRPr="00603DDE">
          <w:rPr>
            <w:rStyle w:val="Hyperlink"/>
          </w:rPr>
          <w:t>
            <w:br/>
            https://courses.lumenlearning.com/suny-wmopen-biology2/chapter/muscle-contraction-and-locomotion/
          </w:t>
        </w:r>
      </w:hyperlink>
      <w:r>
        <w:t xml:space="preserve"> </w:t>
      </w:r>
      <w:hyperlink r:id="rId102" w:history="1">
        <w:r w:rsidRPr="00603DDE">
          <w:rPr>
            <w:rStyle w:val="Hyperlink"/>
          </w:rPr>
          <w:t>
            <w:br/>
            https://academic.oup.com/brain/article/135/9/2585/330191
          </w:t>
        </w:r>
      </w:hyperlink>
      <w:r>
        <w:t xml:space="preserve"> </w:t>
      </w:r>
      <w:hyperlink r:id="rId103" w:history="1">
        <w:r w:rsidRPr="00603DDE">
          <w:rPr>
            <w:rStyle w:val="Hyperlink"/>
          </w:rPr>
          <w:t>
            <w:br/>
            https://qmro.qmul.ac.uk/xmlui/bitstream/handle/123456789/18436/Eijkelkamp Neurological perspectives on voltage-gated sodium channels 2012 Published.pdf?sequence=2
          </w:t>
        </w:r>
      </w:hyperlink>
    </w:p>
  </w:comment>
  <w:comment w:id="29" w:author="PlagScan" w:date="2019-11-19T19:44:56" w:initials="PS">
    <w:p w:rsidR="00603DDE" w:rsidRDefault="00603DDE">
      <w:pPr>
        <w:pStyle w:val="CommentText"/>
      </w:pPr>
      <w:r>
        <w:rPr>
          <w:rStyle w:val="CommentReference"/>
        </w:rPr>
        <w:annotationRef/>
      </w:r>
      <w:r>
        <w:t xml:space="preserve">Possible source:</w:t>
      </w:r>
      <w:r>
        <w:t xml:space="preserve"> </w:t>
      </w:r>
      <w:hyperlink r:id="rId104" w:history="1">
        <w:r w:rsidRPr="00603DDE">
          <w:rPr>
            <w:rStyle w:val="Hyperlink"/>
          </w:rPr>
          <w:t>
            <w:br/>
            https://academic.oup.com/brain/article/135/9/2585/330191
          </w:t>
        </w:r>
      </w:hyperlink>
    </w:p>
  </w:comment>
  <w:comment w:id="30" w:author="PlagScan" w:date="2019-11-19T19:44:56" w:initials="PS">
    <w:p w:rsidR="00603DDE" w:rsidRDefault="00603DDE">
      <w:pPr>
        <w:pStyle w:val="CommentText"/>
      </w:pPr>
      <w:r>
        <w:rPr>
          <w:rStyle w:val="CommentReference"/>
        </w:rPr>
        <w:annotationRef/>
      </w:r>
      <w:r>
        <w:t xml:space="preserve">Possible source:</w:t>
      </w:r>
      <w:r>
        <w:t xml:space="preserve"> </w:t>
      </w:r>
      <w:hyperlink r:id="rId105" w:history="1">
        <w:r w:rsidRPr="00603DDE">
          <w:rPr>
            <w:rStyle w:val="Hyperlink"/>
          </w:rPr>
          <w:t>
            <w:br/>
            https://academic.oup.com/brain/article/135/9/2585/330191
          </w:t>
        </w:r>
      </w:hyperlink>
    </w:p>
  </w:comment>
  <w:comment w:id="31" w:author="PlagScan" w:date="2019-11-19T19:44:56" w:initials="PS">
    <w:p w:rsidR="00603DDE" w:rsidRDefault="00603DDE">
      <w:pPr>
        <w:pStyle w:val="CommentText"/>
      </w:pPr>
      <w:r>
        <w:rPr>
          <w:rStyle w:val="CommentReference"/>
        </w:rPr>
        <w:annotationRef/>
      </w:r>
      <w:r>
        <w:t xml:space="preserve">Possible sources:</w:t>
      </w:r>
      <w:r>
        <w:t xml:space="preserve"> </w:t>
      </w:r>
      <w:hyperlink r:id="rId106" w:history="1">
        <w:r w:rsidRPr="00603DDE">
          <w:rPr>
            <w:rStyle w:val="Hyperlink"/>
          </w:rPr>
          <w:t>
            <w:br/>
            https://academic.oup.com/brain/article/135/9/2585/330191
          </w:t>
        </w:r>
      </w:hyperlink>
      <w:r>
        <w:t xml:space="preserve"> </w:t>
      </w:r>
      <w:hyperlink r:id="rId107" w:history="1">
        <w:r w:rsidRPr="00603DDE">
          <w:rPr>
            <w:rStyle w:val="Hyperlink"/>
          </w:rPr>
          <w:t>
            <w:br/>
            https://qmro.qmul.ac.uk/xmlui/bitstream/handle/123456789/18436/Eijkelkamp Neurological perspectives on voltage-gated sodium channels 2012 Published.pdf?sequence=2
          </w:t>
        </w:r>
      </w:hyperlink>
    </w:p>
  </w:comment>
  <w:comment w:id="32" w:author="PlagScan" w:date="2019-11-19T19:44:56" w:initials="PS">
    <w:p w:rsidR="00603DDE" w:rsidRDefault="00603DDE">
      <w:pPr>
        <w:pStyle w:val="CommentText"/>
      </w:pPr>
      <w:r>
        <w:rPr>
          <w:rStyle w:val="CommentReference"/>
        </w:rPr>
        <w:annotationRef/>
      </w:r>
      <w:r>
        <w:t xml:space="preserve">Possible sources:</w:t>
      </w:r>
      <w:r>
        <w:t xml:space="preserve"> </w:t>
      </w:r>
      <w:hyperlink r:id="rId108" w:history="1">
        <w:r w:rsidRPr="00603DDE">
          <w:rPr>
            <w:rStyle w:val="Hyperlink"/>
          </w:rPr>
          <w:t>
            <w:br/>
            https://academic.oup.com/brain/article/135/9/2585/330191
          </w:t>
        </w:r>
      </w:hyperlink>
      <w:r>
        <w:t xml:space="preserve"> </w:t>
      </w:r>
      <w:hyperlink r:id="rId109" w:history="1">
        <w:r w:rsidRPr="00603DDE">
          <w:rPr>
            <w:rStyle w:val="Hyperlink"/>
          </w:rPr>
          <w:t>
            <w:br/>
            https://qmro.qmul.ac.uk/xmlui/bitstream/handle/123456789/18436/Eijkelkamp Neurological perspectives on voltage-gated sodium channels 2012 Published.pdf?sequence=2
          </w:t>
        </w:r>
      </w:hyperlink>
    </w:p>
  </w:comment>
  <w:comment w:id="33" w:author="PlagScan" w:date="2019-11-19T19:44:56" w:initials="PS">
    <w:p w:rsidR="00603DDE" w:rsidRDefault="00603DDE">
      <w:pPr>
        <w:pStyle w:val="CommentText"/>
      </w:pPr>
      <w:r>
        <w:rPr>
          <w:rStyle w:val="CommentReference"/>
        </w:rPr>
        <w:annotationRef/>
      </w:r>
      <w:r>
        <w:t xml:space="preserve">Possible sources:</w:t>
      </w:r>
      <w:r>
        <w:t xml:space="preserve"> </w:t>
      </w:r>
      <w:hyperlink r:id="rId110" w:history="1">
        <w:r w:rsidRPr="00603DDE">
          <w:rPr>
            <w:rStyle w:val="Hyperlink"/>
          </w:rPr>
          <w:t>
            <w:br/>
            https://academic.oup.com/brain/article/135/9/2585/330191
          </w:t>
        </w:r>
      </w:hyperlink>
      <w:r>
        <w:t xml:space="preserve"> </w:t>
      </w:r>
      <w:hyperlink r:id="rId111" w:history="1">
        <w:r w:rsidRPr="00603DDE">
          <w:rPr>
            <w:rStyle w:val="Hyperlink"/>
          </w:rPr>
          <w:t>
            <w:br/>
            https://qmro.qmul.ac.uk/xmlui/bitstream/handle/123456789/18436/Eijkelkamp Neurological perspectives on voltage-gated sodium channels 2012 Published.pdf?sequence=2
          </w:t>
        </w:r>
      </w:hyperlink>
    </w:p>
  </w:comment>
  <w:comment w:id="34" w:author="PlagScan" w:date="2019-11-19T19:44:56" w:initials="PS">
    <w:p w:rsidR="00603DDE" w:rsidRDefault="00603DDE">
      <w:pPr>
        <w:pStyle w:val="CommentText"/>
      </w:pPr>
      <w:r>
        <w:rPr>
          <w:rStyle w:val="CommentReference"/>
        </w:rPr>
        <w:annotationRef/>
      </w:r>
      <w:r>
        <w:t xml:space="preserve">Possible sources:</w:t>
      </w:r>
      <w:r>
        <w:t xml:space="preserve"> </w:t>
      </w:r>
      <w:hyperlink r:id="rId112" w:history="1">
        <w:r w:rsidRPr="00603DDE">
          <w:rPr>
            <w:rStyle w:val="Hyperlink"/>
          </w:rPr>
          <w:t>
            <w:br/>
            https://www.ncbi.nlm.nih.gov/pmc/articles/PMC2843231/
          </w:t>
        </w:r>
      </w:hyperlink>
      <w:r>
        <w:t xml:space="preserve"> </w:t>
      </w:r>
      <w:hyperlink r:id="rId113" w:history="1">
        <w:r w:rsidRPr="00603DDE">
          <w:rPr>
            <w:rStyle w:val="Hyperlink"/>
          </w:rPr>
          <w:t>
            <w:br/>
            https://www.researchgate.net/scientific-contributions/39869348_Melinda_S_Martin
          </w:t>
        </w:r>
      </w:hyperlink>
    </w:p>
  </w:comment>
  <w:comment w:id="35" w:author="PlagScan" w:date="2019-11-19T19:44:56" w:initials="PS">
    <w:p w:rsidR="00603DDE" w:rsidRDefault="00603DDE">
      <w:pPr>
        <w:pStyle w:val="CommentText"/>
      </w:pPr>
      <w:r>
        <w:rPr>
          <w:rStyle w:val="CommentReference"/>
        </w:rPr>
        <w:annotationRef/>
      </w:r>
      <w:r>
        <w:t xml:space="preserve">Possible sources:</w:t>
      </w:r>
      <w:r>
        <w:t xml:space="preserve"> </w:t>
      </w:r>
      <w:hyperlink r:id="rId114" w:history="1">
        <w:r w:rsidRPr="00603DDE">
          <w:rPr>
            <w:rStyle w:val="Hyperlink"/>
          </w:rPr>
          <w:t>
            <w:br/>
            https://www.ncbi.nlm.nih.gov/pmc/articles/PMC2843231/
          </w:t>
        </w:r>
      </w:hyperlink>
      <w:r>
        <w:t xml:space="preserve"> </w:t>
      </w:r>
      <w:hyperlink r:id="rId115" w:history="1">
        <w:r w:rsidRPr="00603DDE">
          <w:rPr>
            <w:rStyle w:val="Hyperlink"/>
          </w:rPr>
          <w:t>
            <w:br/>
            https://www.researchgate.net/scientific-contributions/39869348_Melinda_S_Martin
          </w:t>
        </w:r>
      </w:hyperlink>
    </w:p>
  </w:comment>
  <w:comment w:id="36" w:author="PlagScan" w:date="2019-11-19T19:44:56" w:initials="PS">
    <w:p w:rsidR="00603DDE" w:rsidRDefault="00603DDE">
      <w:pPr>
        <w:pStyle w:val="CommentText"/>
      </w:pPr>
      <w:r>
        <w:rPr>
          <w:rStyle w:val="CommentReference"/>
        </w:rPr>
        <w:annotationRef/>
      </w:r>
      <w:r>
        <w:t xml:space="preserve">Possible sources:</w:t>
      </w:r>
      <w:r>
        <w:t xml:space="preserve"> </w:t>
      </w:r>
      <w:hyperlink r:id="rId116" w:history="1">
        <w:r w:rsidRPr="00603DDE">
          <w:rPr>
            <w:rStyle w:val="Hyperlink"/>
          </w:rPr>
          <w:t>
            <w:br/>
            https://www.ncbi.nlm.nih.gov/pmc/articles/PMC2843231/
          </w:t>
        </w:r>
      </w:hyperlink>
      <w:r>
        <w:t xml:space="preserve"> </w:t>
      </w:r>
      <w:hyperlink r:id="rId117" w:history="1">
        <w:r w:rsidRPr="00603DDE">
          <w:rPr>
            <w:rStyle w:val="Hyperlink"/>
          </w:rPr>
          <w:t>
            <w:br/>
            https://www.researchgate.net/scientific-contributions/39869348_Melinda_S_Martin
          </w:t>
        </w:r>
      </w:hyperlink>
    </w:p>
  </w:comment>
  <w:comment w:id="37" w:author="PlagScan" w:date="2019-11-19T19:44:56" w:initials="PS">
    <w:p w:rsidR="00603DDE" w:rsidRDefault="00603DDE">
      <w:pPr>
        <w:pStyle w:val="CommentText"/>
      </w:pPr>
      <w:r>
        <w:rPr>
          <w:rStyle w:val="CommentReference"/>
        </w:rPr>
        <w:annotationRef/>
      </w:r>
      <w:r>
        <w:t xml:space="preserve">Possible sources:</w:t>
      </w:r>
      <w:r>
        <w:t xml:space="preserve"> </w:t>
      </w:r>
      <w:hyperlink r:id="rId118" w:history="1">
        <w:r w:rsidRPr="00603DDE">
          <w:rPr>
            <w:rStyle w:val="Hyperlink"/>
          </w:rPr>
          <w:t>
            <w:br/>
            https://academic.oup.com/brain/article/135/9/2585/330191
          </w:t>
        </w:r>
      </w:hyperlink>
      <w:r>
        <w:t xml:space="preserve"> </w:t>
      </w:r>
      <w:hyperlink r:id="rId119" w:history="1">
        <w:r w:rsidRPr="00603DDE">
          <w:rPr>
            <w:rStyle w:val="Hyperlink"/>
          </w:rPr>
          <w:t>
            <w:br/>
            https://qmro.qmul.ac.uk/xmlui/bitstream/handle/123456789/18436/Eijkelkamp Neurological perspectives on voltage-gated sodium channels 2012 Published.pdf?sequence=2
          </w:t>
        </w:r>
      </w:hyperlink>
    </w:p>
  </w:comment>
  <w:comment w:id="38" w:author="PlagScan" w:date="2019-11-19T19:44:56" w:initials="PS">
    <w:p w:rsidR="00603DDE" w:rsidRDefault="00603DDE">
      <w:pPr>
        <w:pStyle w:val="CommentText"/>
      </w:pPr>
      <w:r>
        <w:rPr>
          <w:rStyle w:val="CommentReference"/>
        </w:rPr>
        <w:annotationRef/>
      </w:r>
      <w:r>
        <w:t xml:space="preserve">Possible sources:</w:t>
      </w:r>
      <w:r>
        <w:t xml:space="preserve"> </w:t>
      </w:r>
      <w:hyperlink r:id="rId120" w:history="1">
        <w:r w:rsidRPr="00603DDE">
          <w:rPr>
            <w:rStyle w:val="Hyperlink"/>
          </w:rPr>
          <w:t>
            <w:br/>
            http://docshare.tips/lodish-molecular-cell-biology-7thpart-iv-cell-growth-and-developmentpdf_577c33e0b6d87f8a538b4947.html
          </w:t>
        </w:r>
      </w:hyperlink>
      <w:r>
        <w:t xml:space="preserve"> </w:t>
      </w:r>
      <w:hyperlink r:id="rId121" w:history="1">
        <w:r w:rsidRPr="00603DDE">
          <w:rPr>
            <w:rStyle w:val="Hyperlink"/>
          </w:rPr>
          <w:t>
            <w:br/>
            https://academic.oup.com/brain/article/135/9/2585/330191
          </w:t>
        </w:r>
      </w:hyperlink>
      <w:r>
        <w:t xml:space="preserve"> </w:t>
      </w:r>
      <w:hyperlink r:id="rId122" w:history="1">
        <w:r w:rsidRPr="00603DDE">
          <w:rPr>
            <w:rStyle w:val="Hyperlink"/>
          </w:rPr>
          <w:t>
            <w:br/>
            https://qmro.qmul.ac.uk/xmlui/bitstream/handle/123456789/18436/Eijkelkamp Neurological perspectives on voltage-gated sodium channels 2012 Published.pdf?sequence=2
          </w:t>
        </w:r>
      </w:hyperlink>
    </w:p>
  </w:comment>
  <w:comment w:id="39" w:author="PlagScan" w:date="2019-11-19T19:44:56" w:initials="PS">
    <w:p w:rsidR="00603DDE" w:rsidRDefault="00603DDE">
      <w:pPr>
        <w:pStyle w:val="CommentText"/>
      </w:pPr>
      <w:r>
        <w:rPr>
          <w:rStyle w:val="CommentReference"/>
        </w:rPr>
        <w:annotationRef/>
      </w:r>
      <w:r>
        <w:t xml:space="preserve">Possible source:</w:t>
      </w:r>
      <w:r>
        <w:t xml:space="preserve"> </w:t>
      </w:r>
      <w:hyperlink r:id="rId123" w:history="1">
        <w:r w:rsidRPr="00603DDE">
          <w:rPr>
            <w:rStyle w:val="Hyperlink"/>
          </w:rPr>
          <w:t>
            <w:br/>
            http://docshare.tips/lodish-molecular-cell-biology-7thpart-iv-cell-growth-and-developmentpdf_577c33e0b6d87f8a538b4947.html
          </w:t>
        </w:r>
      </w:hyperlink>
    </w:p>
  </w:comment>
  <w:comment w:id="40" w:author="PlagScan" w:date="2019-11-19T19:44:56" w:initials="PS">
    <w:p w:rsidR="00603DDE" w:rsidRDefault="00603DDE">
      <w:pPr>
        <w:pStyle w:val="CommentText"/>
      </w:pPr>
      <w:r>
        <w:rPr>
          <w:rStyle w:val="CommentReference"/>
        </w:rPr>
        <w:annotationRef/>
      </w:r>
      <w:r>
        <w:t xml:space="preserve">Possible source:</w:t>
      </w:r>
      <w:r>
        <w:t xml:space="preserve"> </w:t>
      </w:r>
      <w:hyperlink r:id="rId124" w:history="1">
        <w:r w:rsidRPr="00603DDE">
          <w:rPr>
            <w:rStyle w:val="Hyperlink"/>
          </w:rPr>
          <w:t>
            <w:br/>
            https://mafiadoc.com/results-and-problems-in-cell-differentiation_5c32d269097c47e44b8b457a.html
          </w:t>
        </w:r>
      </w:hyperlink>
    </w:p>
  </w:comment>
  <w:comment w:id="41" w:author="PlagScan" w:date="2019-11-19T19:44:56" w:initials="PS">
    <w:p w:rsidR="00603DDE" w:rsidRDefault="00603DDE">
      <w:pPr>
        <w:pStyle w:val="CommentText"/>
      </w:pPr>
      <w:r>
        <w:rPr>
          <w:rStyle w:val="CommentReference"/>
        </w:rPr>
        <w:annotationRef/>
      </w:r>
      <w:r>
        <w:t xml:space="preserve">Possible source:</w:t>
      </w:r>
      <w:r>
        <w:t xml:space="preserve"> </w:t>
      </w:r>
      <w:hyperlink r:id="rId125" w:history="1">
        <w:r w:rsidRPr="00603DDE">
          <w:rPr>
            <w:rStyle w:val="Hyperlink"/>
          </w:rPr>
          <w:t>
            <w:br/>
            https://mafiadoc.com/results-and-problems-in-cell-differentiation_5c32d269097c47e44b8b457a.html
          </w:t>
        </w:r>
      </w:hyperlink>
    </w:p>
  </w:comment>
  <w:comment w:id="42" w:author="PlagScan" w:date="2019-11-19T19:44:56" w:initials="PS">
    <w:p w:rsidR="00603DDE" w:rsidRDefault="00603DDE">
      <w:pPr>
        <w:pStyle w:val="CommentText"/>
      </w:pPr>
      <w:r>
        <w:rPr>
          <w:rStyle w:val="CommentReference"/>
        </w:rPr>
        <w:annotationRef/>
      </w:r>
      <w:r>
        <w:t xml:space="preserve">Possible source:</w:t>
      </w:r>
      <w:r>
        <w:t xml:space="preserve"> </w:t>
      </w:r>
      <w:hyperlink r:id="rId126" w:history="1">
        <w:r w:rsidRPr="00603DDE">
          <w:rPr>
            <w:rStyle w:val="Hyperlink"/>
          </w:rPr>
          <w:t>
            <w:br/>
            https://mafiadoc.com/results-and-problems-in-cell-differentiation_5c32d269097c47e44b8b457a.html
          </w:t>
        </w:r>
      </w:hyperlink>
    </w:p>
  </w:comment>
  <w:comment w:id="43" w:author="PlagScan" w:date="2019-11-19T19:44:56" w:initials="PS">
    <w:p w:rsidR="00603DDE" w:rsidRDefault="00603DDE">
      <w:pPr>
        <w:pStyle w:val="CommentText"/>
      </w:pPr>
      <w:r>
        <w:rPr>
          <w:rStyle w:val="CommentReference"/>
        </w:rPr>
        <w:annotationRef/>
      </w:r>
      <w:r>
        <w:t xml:space="preserve">Possible source:</w:t>
      </w:r>
      <w:r>
        <w:t xml:space="preserve"> </w:t>
      </w:r>
      <w:hyperlink r:id="rId127" w:history="1">
        <w:r w:rsidRPr="00603DDE">
          <w:rPr>
            <w:rStyle w:val="Hyperlink"/>
          </w:rPr>
          <w:t>
            <w:br/>
            https://mafiadoc.com/results-and-problems-in-cell-differentiation_5c32d269097c47e44b8b457a.html
          </w:t>
        </w:r>
      </w:hyperlink>
    </w:p>
  </w:comment>
  <w:comment w:id="44" w:author="PlagScan" w:date="2019-11-19T19:44:56" w:initials="PS">
    <w:p w:rsidR="00603DDE" w:rsidRDefault="00603DDE">
      <w:pPr>
        <w:pStyle w:val="CommentText"/>
      </w:pPr>
      <w:r>
        <w:rPr>
          <w:rStyle w:val="CommentReference"/>
        </w:rPr>
        <w:annotationRef/>
      </w:r>
      <w:r>
        <w:t xml:space="preserve">Possible source:</w:t>
      </w:r>
      <w:r>
        <w:t xml:space="preserve"> </w:t>
      </w:r>
      <w:hyperlink r:id="rId128" w:history="1">
        <w:r w:rsidRPr="00603DDE">
          <w:rPr>
            <w:rStyle w:val="Hyperlink"/>
          </w:rPr>
          <w:t>
            <w:br/>
            https://mafiadoc.com/results-and-problems-in-cell-differentiation_5c32d269097c47e44b8b457a.html
          </w:t>
        </w:r>
      </w:hyperlink>
    </w:p>
  </w:comment>
  <w:comment w:id="45" w:author="PlagScan" w:date="2019-11-19T19:44:56" w:initials="PS">
    <w:p w:rsidR="00603DDE" w:rsidRDefault="00603DDE">
      <w:pPr>
        <w:pStyle w:val="CommentText"/>
      </w:pPr>
      <w:r>
        <w:rPr>
          <w:rStyle w:val="CommentReference"/>
        </w:rPr>
        <w:annotationRef/>
      </w:r>
      <w:r>
        <w:t xml:space="preserve">Possible source:</w:t>
      </w:r>
      <w:r>
        <w:t xml:space="preserve"> </w:t>
      </w:r>
      <w:hyperlink r:id="rId129" w:history="1">
        <w:r w:rsidRPr="00603DDE">
          <w:rPr>
            <w:rStyle w:val="Hyperlink"/>
          </w:rPr>
          <w:t>
            <w:br/>
            https://www.researchgate.net/publication/243969442_The_senescence-accelerated_mouse_prone_8_SAMP8_as_a_model_for_oxidative_stress_and_impaired_DNA_repair_in_the_male_germ_line
          </w:t>
        </w:r>
      </w:hyperlink>
    </w:p>
  </w:comment>
  <w:comment w:id="46" w:author="PlagScan" w:date="2019-11-19T19:44:56" w:initials="PS">
    <w:p w:rsidR="00603DDE" w:rsidRDefault="00603DDE">
      <w:pPr>
        <w:pStyle w:val="CommentText"/>
      </w:pPr>
      <w:r>
        <w:rPr>
          <w:rStyle w:val="CommentReference"/>
        </w:rPr>
        <w:annotationRef/>
      </w:r>
      <w:r>
        <w:t xml:space="preserve">Possible source:</w:t>
      </w:r>
      <w:r>
        <w:t xml:space="preserve"> </w:t>
      </w:r>
      <w:hyperlink r:id="rId130" w:history="1">
        <w:r w:rsidRPr="00603DDE">
          <w:rPr>
            <w:rStyle w:val="Hyperlink"/>
          </w:rPr>
          <w:t>
            <w:br/>
            https://www.researchgate.net/publication/243969442_The_senescence-accelerated_mouse_prone_8_SAMP8_as_a_model_for_oxidative_stress_and_impaired_DNA_repair_in_the_male_germ_line
          </w:t>
        </w:r>
      </w:hyperlink>
    </w:p>
  </w:comment>
  <w:comment w:id="47" w:author="PlagScan" w:date="2019-11-19T19:44:56" w:initials="PS">
    <w:p w:rsidR="00603DDE" w:rsidRDefault="00603DDE">
      <w:pPr>
        <w:pStyle w:val="CommentText"/>
      </w:pPr>
      <w:r>
        <w:rPr>
          <w:rStyle w:val="CommentReference"/>
        </w:rPr>
        <w:annotationRef/>
      </w:r>
      <w:r>
        <w:t xml:space="preserve">Possible source:</w:t>
      </w:r>
      <w:r>
        <w:t xml:space="preserve"> </w:t>
      </w:r>
      <w:hyperlink r:id="rId131" w:history="1">
        <w:r w:rsidRPr="00603DDE">
          <w:rPr>
            <w:rStyle w:val="Hyperlink"/>
          </w:rPr>
          <w:t>
            <w:br/>
            https://www.researchgate.net/publication/243969442_The_senescence-accelerated_mouse_prone_8_SAMP8_as_a_model_for_oxidative_stress_and_impaired_DNA_repair_in_the_male_germ_line
          </w:t>
        </w:r>
      </w:hyperlink>
    </w:p>
  </w:comment>
  <w:comment w:id="48" w:author="PlagScan" w:date="2019-11-19T19:44:56" w:initials="PS">
    <w:p w:rsidR="00603DDE" w:rsidRDefault="00603DDE">
      <w:pPr>
        <w:pStyle w:val="CommentText"/>
      </w:pPr>
      <w:r>
        <w:rPr>
          <w:rStyle w:val="CommentReference"/>
        </w:rPr>
        <w:annotationRef/>
      </w:r>
      <w:r>
        <w:t xml:space="preserve">Possible sources:</w:t>
      </w:r>
      <w:r>
        <w:t xml:space="preserve"> </w:t>
      </w:r>
      <w:hyperlink r:id="rId132" w:history="1">
        <w:r w:rsidRPr="00603DDE">
          <w:rPr>
            <w:rStyle w:val="Hyperlink"/>
          </w:rPr>
          <w:t>
            <w:br/>
            https://openstax.org/books/biology-ap-courses/pages/29-4-muscle-contraction-and-locomotion
          </w:t>
        </w:r>
      </w:hyperlink>
      <w:r>
        <w:t xml:space="preserve"> </w:t>
      </w:r>
      <w:hyperlink r:id="rId133" w:history="1">
        <w:r w:rsidRPr="00603DDE">
          <w:rPr>
            <w:rStyle w:val="Hyperlink"/>
          </w:rPr>
          <w:t>
            <w:br/>
            https://bio.libretexts.org/Bookshelves/Introductory_and_General_Biology/Book:_General_Biology_(OpenStax)/7:_Animal_Structure_and_Function/38:_The_Musculoskeletal_System/38.4:_Muscle_Contraction_and_Locomotion
          </w:t>
        </w:r>
      </w:hyperlink>
      <w:r>
        <w:t xml:space="preserve"> </w:t>
      </w:r>
      <w:hyperlink r:id="rId134" w:history="1">
        <w:r w:rsidRPr="00603DDE">
          <w:rPr>
            <w:rStyle w:val="Hyperlink"/>
          </w:rPr>
          <w:t>
            <w:br/>
            https://opentextbc.ca/biology/chapter/19-4-muscle-contraction-and-locomotion/
          </w:t>
        </w:r>
      </w:hyperlink>
      <w:r>
        <w:t xml:space="preserve"> </w:t>
      </w:r>
      <w:hyperlink r:id="rId135" w:history="1">
        <w:r w:rsidRPr="00603DDE">
          <w:rPr>
            <w:rStyle w:val="Hyperlink"/>
          </w:rPr>
          <w:t>
            <w:br/>
            http://utmadapt.openetext.utoronto.ca/chapter/6-4-2/
          </w:t>
        </w:r>
      </w:hyperlink>
      <w:r>
        <w:t xml:space="preserve"> </w:t>
      </w:r>
      <w:hyperlink r:id="rId136" w:history="1">
        <w:r w:rsidRPr="00603DDE">
          <w:rPr>
            <w:rStyle w:val="Hyperlink"/>
          </w:rPr>
          <w:t>
            <w:br/>
            https://courses.lumenlearning.com/suny-wmopen-biology2/chapter/muscle-contraction-and-locomotion/
          </w:t>
        </w:r>
      </w:hyperlink>
    </w:p>
  </w:comment>
  <w:comment w:id="49" w:author="PlagScan" w:date="2019-11-19T19:44:56" w:initials="PS">
    <w:p w:rsidR="00603DDE" w:rsidRDefault="00603DDE">
      <w:pPr>
        <w:pStyle w:val="CommentText"/>
      </w:pPr>
      <w:r>
        <w:rPr>
          <w:rStyle w:val="CommentReference"/>
        </w:rPr>
        <w:annotationRef/>
      </w:r>
      <w:r>
        <w:t xml:space="preserve">Possible source:</w:t>
      </w:r>
      <w:r>
        <w:t xml:space="preserve"> </w:t>
      </w:r>
      <w:hyperlink r:id="rId137" w:history="1">
        <w:r w:rsidRPr="00603DDE">
          <w:rPr>
            <w:rStyle w:val="Hyperlink"/>
          </w:rPr>
          <w:t>
            <w:br/>
            https://www.fda.gov/downloads/Drugs/NewsEvents/UCM446061.pdf
          </w:t>
        </w:r>
      </w:hyperlink>
    </w:p>
  </w:comment>
  <w:comment w:id="50" w:author="PlagScan" w:date="2019-11-19T19:44:56" w:initials="PS">
    <w:p w:rsidR="00603DDE" w:rsidRDefault="00603DDE">
      <w:pPr>
        <w:pStyle w:val="CommentText"/>
      </w:pPr>
      <w:r>
        <w:rPr>
          <w:rStyle w:val="CommentReference"/>
        </w:rPr>
        <w:annotationRef/>
      </w:r>
      <w:r>
        <w:t xml:space="preserve">Possible source:</w:t>
      </w:r>
      <w:r>
        <w:t xml:space="preserve"> </w:t>
      </w:r>
      <w:hyperlink r:id="rId138" w:history="1">
        <w:r w:rsidRPr="00603DDE">
          <w:rPr>
            <w:rStyle w:val="Hyperlink"/>
          </w:rPr>
          <w:t>
            <w:br/>
            https://www.fda.gov/downloads/Drugs/NewsEvents/UCM446061.pdf
          </w:t>
        </w:r>
      </w:hyperlink>
    </w:p>
  </w:comment>
  <w:comment w:id="51" w:author="PlagScan" w:date="2019-11-19T19:44:56" w:initials="PS">
    <w:p w:rsidR="00603DDE" w:rsidRDefault="00603DDE">
      <w:pPr>
        <w:pStyle w:val="CommentText"/>
      </w:pPr>
      <w:r>
        <w:rPr>
          <w:rStyle w:val="CommentReference"/>
        </w:rPr>
        <w:annotationRef/>
      </w:r>
      <w:r>
        <w:t xml:space="preserve">Possible source:</w:t>
      </w:r>
      <w:r>
        <w:t xml:space="preserve"> </w:t>
      </w:r>
      <w:hyperlink r:id="rId139" w:history="1">
        <w:r w:rsidRPr="00603DDE">
          <w:rPr>
            <w:rStyle w:val="Hyperlink"/>
          </w:rPr>
          <w:t>
            <w:br/>
            https://www.fda.gov/downloads/Drugs/NewsEvents/UCM446061.pdf
          </w:t>
        </w:r>
      </w:hyperlink>
    </w:p>
  </w:comment>
  <w:comment w:id="52" w:author="PlagScan" w:date="2019-11-19T19:44:56" w:initials="PS">
    <w:p w:rsidR="00603DDE" w:rsidRDefault="00603DDE">
      <w:pPr>
        <w:pStyle w:val="CommentText"/>
      </w:pPr>
      <w:r>
        <w:rPr>
          <w:rStyle w:val="CommentReference"/>
        </w:rPr>
        <w:annotationRef/>
      </w:r>
      <w:r>
        <w:t xml:space="preserve">Possible source:</w:t>
      </w:r>
      <w:r>
        <w:t xml:space="preserve"> </w:t>
      </w:r>
      <w:hyperlink r:id="rId140" w:history="1">
        <w:r w:rsidRPr="00603DDE">
          <w:rPr>
            <w:rStyle w:val="Hyperlink"/>
          </w:rPr>
          <w:t>
            <w:br/>
            https://www.fda.gov/downloads/Drugs/NewsEvents/UCM446061.pdf
          </w:t>
        </w:r>
      </w:hyperlink>
    </w:p>
  </w:comment>
  <w:comment w:id="53" w:author="PlagScan" w:date="2019-11-19T19:44:56" w:initials="PS">
    <w:p w:rsidR="00603DDE" w:rsidRDefault="00603DDE">
      <w:pPr>
        <w:pStyle w:val="CommentText"/>
      </w:pPr>
      <w:r>
        <w:rPr>
          <w:rStyle w:val="CommentReference"/>
        </w:rPr>
        <w:annotationRef/>
      </w:r>
      <w:r>
        <w:t xml:space="preserve">Possible source:</w:t>
      </w:r>
      <w:r>
        <w:t xml:space="preserve"> </w:t>
      </w:r>
      <w:hyperlink r:id="rId141" w:history="1">
        <w:r w:rsidRPr="00603DDE">
          <w:rPr>
            <w:rStyle w:val="Hyperlink"/>
          </w:rPr>
          <w:t>
            <w:br/>
            http://docshare.tips/lodish-molecular-cell-biology-7thpart-iv-cell-growth-and-developmentpdf_577c33e0b6d87f8a538b4947.html
          </w:t>
        </w:r>
      </w:hyperlink>
    </w:p>
  </w:comment>
</w:comment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33A1" w:rsidRDefault="00C433A1" w:rsidP="000F1D82">
      <w:pPr>
        <w:spacing w:after="0" w:line="240" w:lineRule="auto"/>
      </w:pPr>
      <w:r>
        <w:separator/>
      </w:r>
    </w:p>
  </w:endnote>
  <w:endnote w:type="continuationSeparator" w:id="0">
    <w:p w:rsidR="00C433A1" w:rsidRDefault="00C433A1" w:rsidP="000F1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33A1" w:rsidRDefault="00C433A1" w:rsidP="000F1D82">
      <w:pPr>
        <w:spacing w:after="0" w:line="240" w:lineRule="auto"/>
      </w:pPr>
      <w:r>
        <w:separator/>
      </w:r>
    </w:p>
  </w:footnote>
  <w:footnote w:type="continuationSeparator" w:id="0">
    <w:p w:rsidR="00C433A1" w:rsidRDefault="00C433A1" w:rsidP="000F1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ABD" w:rsidRDefault="00E37ABD">
    <w:pPr>
      <w:pStyle w:val="Header"/>
      <w:jc w:val="right"/>
    </w:pPr>
    <w:r w:rsidRPr="00455BE7">
      <w:rPr>
        <w:rFonts w:ascii="Times New Roman" w:hAnsi="Times New Roman" w:cs="Times New Roman"/>
        <w:sz w:val="24"/>
        <w:szCs w:val="24"/>
      </w:rPr>
      <w:t xml:space="preserve">Question answer assignment                                                                                </w:t>
    </w:r>
    <w:sdt>
      <w:sdtPr>
        <w:id w:val="-11627748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E84A23">
          <w:rPr>
            <w:noProof/>
          </w:rPr>
          <w:t>9</w:t>
        </w:r>
        <w:r>
          <w:rPr>
            <w:noProof/>
          </w:rPr>
          <w:fldChar w:fldCharType="end"/>
        </w:r>
      </w:sdtContent>
    </w:sdt>
  </w:p>
  <w:p w:rsidR="00E37ABD" w:rsidRDefault="00E37A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37ABD" w:rsidRDefault="00E37ABD" w:rsidP="000F1D82">
    <w:pPr>
      <w:pStyle w:val="Header"/>
      <w:jc w:val="right"/>
    </w:pPr>
    <w:r w:rsidRPr="000F1D82">
      <w:rPr>
        <w:rFonts w:ascii="Times New Roman" w:hAnsi="Times New Roman" w:cs="Times New Roman"/>
        <w:sz w:val="24"/>
        <w:szCs w:val="24"/>
      </w:rPr>
      <w:t xml:space="preserve">Running head: questions answer assignment     </w:t>
    </w:r>
    <w:r w:rsidRPr="000F1D82">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DAzNTExtjQyNzUzMzFV0lEKTi0uzszPAykwrAUAz8NUpSwAAAA="/>
  </w:docVars>
  <w:rsids>
    <w:rsidRoot w:val="000131AA"/>
    <w:rsid w:val="000131AA"/>
    <w:rsid w:val="00055CB2"/>
    <w:rsid w:val="00083A26"/>
    <w:rsid w:val="000B03D9"/>
    <w:rsid w:val="000F1D82"/>
    <w:rsid w:val="00181AF1"/>
    <w:rsid w:val="00191745"/>
    <w:rsid w:val="00195D7E"/>
    <w:rsid w:val="0024735D"/>
    <w:rsid w:val="00257A60"/>
    <w:rsid w:val="0029050B"/>
    <w:rsid w:val="00291F00"/>
    <w:rsid w:val="002B78AF"/>
    <w:rsid w:val="002C2C60"/>
    <w:rsid w:val="002F1AB9"/>
    <w:rsid w:val="0031445C"/>
    <w:rsid w:val="00345233"/>
    <w:rsid w:val="003C5D69"/>
    <w:rsid w:val="003E0BC1"/>
    <w:rsid w:val="003F46DB"/>
    <w:rsid w:val="00455BE7"/>
    <w:rsid w:val="00466DDE"/>
    <w:rsid w:val="004A1CD2"/>
    <w:rsid w:val="004B77E2"/>
    <w:rsid w:val="00523EBA"/>
    <w:rsid w:val="00530316"/>
    <w:rsid w:val="00536BE7"/>
    <w:rsid w:val="00587834"/>
    <w:rsid w:val="005B323E"/>
    <w:rsid w:val="005B6473"/>
    <w:rsid w:val="005C4753"/>
    <w:rsid w:val="00651169"/>
    <w:rsid w:val="00672F1A"/>
    <w:rsid w:val="00686062"/>
    <w:rsid w:val="006C07DF"/>
    <w:rsid w:val="006E7FB1"/>
    <w:rsid w:val="00733DF6"/>
    <w:rsid w:val="007664B9"/>
    <w:rsid w:val="007A413D"/>
    <w:rsid w:val="007C575D"/>
    <w:rsid w:val="007D001F"/>
    <w:rsid w:val="007F01C4"/>
    <w:rsid w:val="008158EC"/>
    <w:rsid w:val="00882266"/>
    <w:rsid w:val="00882B2E"/>
    <w:rsid w:val="008A3784"/>
    <w:rsid w:val="008C0AD8"/>
    <w:rsid w:val="008D1FFA"/>
    <w:rsid w:val="00906251"/>
    <w:rsid w:val="0091346A"/>
    <w:rsid w:val="00920C02"/>
    <w:rsid w:val="00926F4A"/>
    <w:rsid w:val="0096764E"/>
    <w:rsid w:val="009B7D57"/>
    <w:rsid w:val="009D26C2"/>
    <w:rsid w:val="009E3511"/>
    <w:rsid w:val="00AC593F"/>
    <w:rsid w:val="00AD7F16"/>
    <w:rsid w:val="00B20EE1"/>
    <w:rsid w:val="00B275BC"/>
    <w:rsid w:val="00B57ED6"/>
    <w:rsid w:val="00BA4A98"/>
    <w:rsid w:val="00BC1411"/>
    <w:rsid w:val="00BE5750"/>
    <w:rsid w:val="00C433A1"/>
    <w:rsid w:val="00C77D8E"/>
    <w:rsid w:val="00C87E77"/>
    <w:rsid w:val="00C97A04"/>
    <w:rsid w:val="00CB52EC"/>
    <w:rsid w:val="00D04002"/>
    <w:rsid w:val="00D10BE2"/>
    <w:rsid w:val="00D2744F"/>
    <w:rsid w:val="00D31E97"/>
    <w:rsid w:val="00D417F2"/>
    <w:rsid w:val="00D52EFD"/>
    <w:rsid w:val="00D67170"/>
    <w:rsid w:val="00DC7AB7"/>
    <w:rsid w:val="00DD18C9"/>
    <w:rsid w:val="00E01342"/>
    <w:rsid w:val="00E25D99"/>
    <w:rsid w:val="00E316E7"/>
    <w:rsid w:val="00E37ABD"/>
    <w:rsid w:val="00E523D1"/>
    <w:rsid w:val="00E838C4"/>
    <w:rsid w:val="00E84A23"/>
    <w:rsid w:val="00E84B29"/>
    <w:rsid w:val="00E90B4C"/>
    <w:rsid w:val="00E90FBE"/>
    <w:rsid w:val="00E92D74"/>
    <w:rsid w:val="00EB1A9C"/>
    <w:rsid w:val="00EE3161"/>
    <w:rsid w:val="00F03212"/>
    <w:rsid w:val="00F176E8"/>
    <w:rsid w:val="00F341DA"/>
    <w:rsid w:val="00F41A48"/>
    <w:rsid w:val="00F47C1C"/>
    <w:rsid w:val="00F95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70244C-B952-4B0B-BA4D-6C643618C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5D7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7E"/>
    <w:rPr>
      <w:rFonts w:ascii="Tahoma" w:hAnsi="Tahoma" w:cs="Tahoma"/>
      <w:sz w:val="16"/>
      <w:szCs w:val="16"/>
    </w:rPr>
  </w:style>
  <w:style w:type="character" w:styleId="Emphasis">
    <w:name w:val="Emphasis"/>
    <w:basedOn w:val="DefaultParagraphFont"/>
    <w:uiPriority w:val="20"/>
    <w:qFormat/>
    <w:rsid w:val="005C4753"/>
    <w:rPr>
      <w:i/>
      <w:iCs/>
    </w:rPr>
  </w:style>
  <w:style w:type="paragraph" w:styleId="Header">
    <w:name w:val="header"/>
    <w:basedOn w:val="Normal"/>
    <w:link w:val="HeaderChar"/>
    <w:uiPriority w:val="99"/>
    <w:unhideWhenUsed/>
    <w:rsid w:val="000F1D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1D82"/>
  </w:style>
  <w:style w:type="paragraph" w:styleId="Footer">
    <w:name w:val="footer"/>
    <w:basedOn w:val="Normal"/>
    <w:link w:val="FooterChar"/>
    <w:uiPriority w:val="99"/>
    <w:unhideWhenUsed/>
    <w:rsid w:val="000F1D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1D82"/>
  </w:style>
  <w:style w:type="paragraph" w:styleId="NormalWeb">
    <w:name w:val="Normal (Web)"/>
    <w:basedOn w:val="Normal"/>
    <w:uiPriority w:val="99"/>
    <w:semiHidden/>
    <w:unhideWhenUsed/>
    <w:rsid w:val="00F176E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6837672">
      <w:bodyDiv w:val="1"/>
      <w:marLeft w:val="0"/>
      <w:marRight w:val="0"/>
      <w:marTop w:val="0"/>
      <w:marBottom w:val="0"/>
      <w:divBdr>
        <w:top w:val="none" w:sz="0" w:space="0" w:color="auto"/>
        <w:left w:val="none" w:sz="0" w:space="0" w:color="auto"/>
        <w:bottom w:val="none" w:sz="0" w:space="0" w:color="auto"/>
        <w:right w:val="none" w:sz="0" w:space="0" w:color="auto"/>
      </w:divBdr>
    </w:div>
    <w:div w:id="472019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www.plagscan.com/highlight?doc=128435907&amp;source=9&amp;cite=2&amp;url=https%3A%2F%2Fmafiadoc.com%2Fresults-and-problems-in-cell-differentiation_5c32d269097c47e44b8b457a.html#jump" TargetMode="External"/><Relationship Id="rId2" Type="http://schemas.openxmlformats.org/officeDocument/2006/relationships/hyperlink" Target="http://www.plagscan.com/highlight?doc=128435907&amp;source=1&amp;cite=5&amp;url=https%3A%2F%2Fopenstax.org%2Fbooks%2Fbiology-ap-courses%2Fpages%2F29-4-muscle-contraction-and-locomotion#jump" TargetMode="External"/><Relationship Id="rId3" Type="http://schemas.openxmlformats.org/officeDocument/2006/relationships/hyperlink" Target="http://www.plagscan.com/highlight?doc=128435907&amp;source=2&amp;cite=5&amp;url=https%3A%2F%2Fbio.libretexts.org%2FBookshelves%2FIntroductory_and_General_Biology%2FBook%253A_General_Biology_%28OpenStax%29%2F7%253A_Animal_Structure_and_Function%2F38%253A_The_Musculoskeletal_System%2F38.4%253A_Muscle_Contraction_and_Locomotion#jump" TargetMode="External"/><Relationship Id="rId4" Type="http://schemas.openxmlformats.org/officeDocument/2006/relationships/hyperlink" Target="http://www.plagscan.com/highlight?doc=128435907&amp;source=3&amp;cite=5&amp;url=https%3A%2F%2Fopentextbc.ca%2Fbiology%2Fchapter%2F19-4-muscle-contraction-and-locomotion%2F#jump" TargetMode="External"/><Relationship Id="rId5" Type="http://schemas.openxmlformats.org/officeDocument/2006/relationships/hyperlink" Target="http://www.plagscan.com/highlight?doc=128435907&amp;source=4&amp;cite=5&amp;url=http%3A%2F%2Futmadapt.openetext.utoronto.ca%2Fchapter%2F6-4-2%2F#jump" TargetMode="External"/><Relationship Id="rId6" Type="http://schemas.openxmlformats.org/officeDocument/2006/relationships/hyperlink" Target="http://www.plagscan.com/highlight?doc=128435907&amp;source=5&amp;cite=5&amp;url=https%3A%2F%2Fcourses.lumenlearning.com%2Fsuny-wmopen-biology2%2Fchapter%2Fmuscle-contraction-and-locomotion%2F#jump" TargetMode="External"/><Relationship Id="rId7" Type="http://schemas.openxmlformats.org/officeDocument/2006/relationships/hyperlink" Target="http://www.plagscan.com/highlight?doc=128435907&amp;source=1&amp;cite=5&amp;url=https%3A%2F%2Fopenstax.org%2Fbooks%2Fbiology-ap-courses%2Fpages%2F29-4-muscle-contraction-and-locomotion#jump" TargetMode="External"/><Relationship Id="rId8" Type="http://schemas.openxmlformats.org/officeDocument/2006/relationships/hyperlink" Target="http://www.plagscan.com/highlight?doc=128435907&amp;source=2&amp;cite=5&amp;url=https%3A%2F%2Fbio.libretexts.org%2FBookshelves%2FIntroductory_and_General_Biology%2FBook%253A_General_Biology_%28OpenStax%29%2F7%253A_Animal_Structure_and_Function%2F38%253A_The_Musculoskeletal_System%2F38.4%253A_Muscle_Contraction_and_Locomotion#jump" TargetMode="External"/><Relationship Id="rId9" Type="http://schemas.openxmlformats.org/officeDocument/2006/relationships/hyperlink" Target="http://www.plagscan.com/highlight?doc=128435907&amp;source=3&amp;cite=5&amp;url=https%3A%2F%2Fopentextbc.ca%2Fbiology%2Fchapter%2F19-4-muscle-contraction-and-locomotion%2F#jump" TargetMode="External"/><Relationship Id="rId10" Type="http://schemas.openxmlformats.org/officeDocument/2006/relationships/hyperlink" Target="http://www.plagscan.com/highlight?doc=128435907&amp;source=4&amp;cite=5&amp;url=http%3A%2F%2Futmadapt.openetext.utoronto.ca%2Fchapter%2F6-4-2%2F#jump" TargetMode="External"/><Relationship Id="rId11" Type="http://schemas.openxmlformats.org/officeDocument/2006/relationships/hyperlink" Target="http://www.plagscan.com/highlight?doc=128435907&amp;source=5&amp;cite=5&amp;url=https%3A%2F%2Fcourses.lumenlearning.com%2Fsuny-wmopen-biology2%2Fchapter%2Fmuscle-contraction-and-locomotion%2F#jump" TargetMode="External"/><Relationship Id="rId12" Type="http://schemas.openxmlformats.org/officeDocument/2006/relationships/hyperlink" Target="http://www.plagscan.com/highlight?doc=128435907&amp;source=1&amp;cite=2&amp;url=https%3A%2F%2Fopenstax.org%2Fbooks%2Fbiology-ap-courses%2Fpages%2F29-4-muscle-contraction-and-locomotion#jump" TargetMode="External"/><Relationship Id="rId13" Type="http://schemas.openxmlformats.org/officeDocument/2006/relationships/hyperlink" Target="http://www.plagscan.com/highlight?doc=128435907&amp;source=2&amp;cite=2&amp;url=https%3A%2F%2Fbio.libretexts.org%2FBookshelves%2FIntroductory_and_General_Biology%2FBook%253A_General_Biology_%28OpenStax%29%2F7%253A_Animal_Structure_and_Function%2F38%253A_The_Musculoskeletal_System%2F38.4%253A_Muscle_Contraction_and_Locomotion#jump" TargetMode="External"/><Relationship Id="rId14" Type="http://schemas.openxmlformats.org/officeDocument/2006/relationships/hyperlink" Target="http://www.plagscan.com/highlight?doc=128435907&amp;source=3&amp;cite=2&amp;url=https%3A%2F%2Fopentextbc.ca%2Fbiology%2Fchapter%2F19-4-muscle-contraction-and-locomotion%2F#jump" TargetMode="External"/><Relationship Id="rId15" Type="http://schemas.openxmlformats.org/officeDocument/2006/relationships/hyperlink" Target="http://www.plagscan.com/highlight?doc=128435907&amp;source=4&amp;cite=3&amp;url=http%3A%2F%2Futmadapt.openetext.utoronto.ca%2Fchapter%2F6-4-2%2F#jump" TargetMode="External"/><Relationship Id="rId16" Type="http://schemas.openxmlformats.org/officeDocument/2006/relationships/hyperlink" Target="http://www.plagscan.com/highlight?doc=128435907&amp;source=5&amp;cite=2&amp;url=https%3A%2F%2Fcourses.lumenlearning.com%2Fsuny-wmopen-biology2%2Fchapter%2Fmuscle-contraction-and-locomotion%2F#jump" TargetMode="External"/><Relationship Id="rId17" Type="http://schemas.openxmlformats.org/officeDocument/2006/relationships/hyperlink" Target="http://www.plagscan.com/highlight?doc=128435907&amp;source=1&amp;cite=2&amp;url=https%3A%2F%2Fopenstax.org%2Fbooks%2Fbiology-ap-courses%2Fpages%2F29-4-muscle-contraction-and-locomotion#jump" TargetMode="External"/><Relationship Id="rId18" Type="http://schemas.openxmlformats.org/officeDocument/2006/relationships/hyperlink" Target="http://www.plagscan.com/highlight?doc=128435907&amp;source=2&amp;cite=2&amp;url=https%3A%2F%2Fbio.libretexts.org%2FBookshelves%2FIntroductory_and_General_Biology%2FBook%253A_General_Biology_%28OpenStax%29%2F7%253A_Animal_Structure_and_Function%2F38%253A_The_Musculoskeletal_System%2F38.4%253A_Muscle_Contraction_and_Locomotion#jump" TargetMode="External"/><Relationship Id="rId19" Type="http://schemas.openxmlformats.org/officeDocument/2006/relationships/hyperlink" Target="http://www.plagscan.com/highlight?doc=128435907&amp;source=3&amp;cite=2&amp;url=https%3A%2F%2Fopentextbc.ca%2Fbiology%2Fchapter%2F19-4-muscle-contraction-and-locomotion%2F#jump" TargetMode="External"/><Relationship Id="rId20" Type="http://schemas.openxmlformats.org/officeDocument/2006/relationships/hyperlink" Target="http://www.plagscan.com/highlight?doc=128435907&amp;source=4&amp;cite=3&amp;url=http%3A%2F%2Futmadapt.openetext.utoronto.ca%2Fchapter%2F6-4-2%2F#jump" TargetMode="External"/><Relationship Id="rId21" Type="http://schemas.openxmlformats.org/officeDocument/2006/relationships/hyperlink" Target="http://www.plagscan.com/highlight?doc=128435907&amp;source=5&amp;cite=2&amp;url=https%3A%2F%2Fcourses.lumenlearning.com%2Fsuny-wmopen-biology2%2Fchapter%2Fmuscle-contraction-and-locomotion%2F#jump" TargetMode="External"/><Relationship Id="rId22" Type="http://schemas.openxmlformats.org/officeDocument/2006/relationships/hyperlink" Target="http://www.plagscan.com/highlight?doc=128435907&amp;source=1&amp;cite=4&amp;url=https%3A%2F%2Fopenstax.org%2Fbooks%2Fbiology-ap-courses%2Fpages%2F29-4-muscle-contraction-and-locomotion#jump" TargetMode="External"/><Relationship Id="rId23" Type="http://schemas.openxmlformats.org/officeDocument/2006/relationships/hyperlink" Target="http://www.plagscan.com/highlight?doc=128435907&amp;source=2&amp;cite=4&amp;url=https%3A%2F%2Fbio.libretexts.org%2FBookshelves%2FIntroductory_and_General_Biology%2FBook%253A_General_Biology_%28OpenStax%29%2F7%253A_Animal_Structure_and_Function%2F38%253A_The_Musculoskeletal_System%2F38.4%253A_Muscle_Contraction_and_Locomotion#jump" TargetMode="External"/><Relationship Id="rId24" Type="http://schemas.openxmlformats.org/officeDocument/2006/relationships/hyperlink" Target="http://www.plagscan.com/highlight?doc=128435907&amp;source=3&amp;cite=4&amp;url=https%3A%2F%2Fopentextbc.ca%2Fbiology%2Fchapter%2F19-4-muscle-contraction-and-locomotion%2F#jump" TargetMode="External"/><Relationship Id="rId25" Type="http://schemas.openxmlformats.org/officeDocument/2006/relationships/hyperlink" Target="http://www.plagscan.com/highlight?doc=128435907&amp;source=4&amp;cite=4&amp;url=http%3A%2F%2Futmadapt.openetext.utoronto.ca%2Fchapter%2F6-4-2%2F#jump" TargetMode="External"/><Relationship Id="rId26" Type="http://schemas.openxmlformats.org/officeDocument/2006/relationships/hyperlink" Target="http://www.plagscan.com/highlight?doc=128435907&amp;source=5&amp;cite=4&amp;url=https%3A%2F%2Fcourses.lumenlearning.com%2Fsuny-wmopen-biology2%2Fchapter%2Fmuscle-contraction-and-locomotion%2F#jump" TargetMode="External"/><Relationship Id="rId27" Type="http://schemas.openxmlformats.org/officeDocument/2006/relationships/hyperlink" Target="http://www.plagscan.com/highlight?doc=128435907&amp;source=10&amp;cite=0&amp;url=https%3A%2F%2Fquizlet.com%2F171920369%2Fadpatp-flash-cards%2F#jump" TargetMode="External"/><Relationship Id="rId28" Type="http://schemas.openxmlformats.org/officeDocument/2006/relationships/hyperlink" Target="http://www.plagscan.com/highlight?doc=128435907&amp;source=10&amp;cite=0&amp;url=https%3A%2F%2Fquizlet.com%2F171920369%2Fadpatp-flash-cards%2F#jump" TargetMode="External"/><Relationship Id="rId29" Type="http://schemas.openxmlformats.org/officeDocument/2006/relationships/hyperlink" Target="http://www.plagscan.com/highlight?doc=128435907&amp;source=5&amp;cite=8&amp;url=https%3A%2F%2Fcourses.lumenlearning.com%2Fsuny-wmopen-biology2%2Fchapter%2Fmuscle-contraction-and-locomotion%2F#jump" TargetMode="External"/><Relationship Id="rId30" Type="http://schemas.openxmlformats.org/officeDocument/2006/relationships/hyperlink" Target="http://www.plagscan.com/highlight?doc=128435907&amp;source=1&amp;cite=6&amp;url=https%3A%2F%2Fopenstax.org%2Fbooks%2Fbiology-ap-courses%2Fpages%2F29-4-muscle-contraction-and-locomotion#jump" TargetMode="External"/><Relationship Id="rId31" Type="http://schemas.openxmlformats.org/officeDocument/2006/relationships/hyperlink" Target="http://www.plagscan.com/highlight?doc=128435907&amp;source=2&amp;cite=6&amp;url=https%3A%2F%2Fbio.libretexts.org%2FBookshelves%2FIntroductory_and_General_Biology%2FBook%253A_General_Biology_%28OpenStax%29%2F7%253A_Animal_Structure_and_Function%2F38%253A_The_Musculoskeletal_System%2F38.4%253A_Muscle_Contraction_and_Locomotion#jump" TargetMode="External"/><Relationship Id="rId32" Type="http://schemas.openxmlformats.org/officeDocument/2006/relationships/hyperlink" Target="http://www.plagscan.com/highlight?doc=128435907&amp;source=3&amp;cite=6&amp;url=https%3A%2F%2Fopentextbc.ca%2Fbiology%2Fchapter%2F19-4-muscle-contraction-and-locomotion%2F#jump" TargetMode="External"/><Relationship Id="rId33" Type="http://schemas.openxmlformats.org/officeDocument/2006/relationships/hyperlink" Target="http://www.plagscan.com/highlight?doc=128435907&amp;source=4&amp;cite=6&amp;url=http%3A%2F%2Futmadapt.openetext.utoronto.ca%2Fchapter%2F6-4-2%2F#jump" TargetMode="External"/><Relationship Id="rId34" Type="http://schemas.openxmlformats.org/officeDocument/2006/relationships/hyperlink" Target="http://www.plagscan.com/highlight?doc=128435907&amp;source=5&amp;cite=6&amp;url=https%3A%2F%2Fcourses.lumenlearning.com%2Fsuny-wmopen-biology2%2Fchapter%2Fmuscle-contraction-and-locomotion%2F#jump" TargetMode="External"/><Relationship Id="rId35" Type="http://schemas.openxmlformats.org/officeDocument/2006/relationships/hyperlink" Target="http://www.plagscan.com/highlight?doc=128435907&amp;source=1&amp;cite=9&amp;url=https%3A%2F%2Fopenstax.org%2Fbooks%2Fbiology-ap-courses%2Fpages%2F29-4-muscle-contraction-and-locomotion#jump" TargetMode="External"/><Relationship Id="rId36" Type="http://schemas.openxmlformats.org/officeDocument/2006/relationships/hyperlink" Target="http://www.plagscan.com/highlight?doc=128435907&amp;source=1&amp;cite=9&amp;url=https%3A%2F%2Fopenstax.org%2Fbooks%2Fbiology-ap-courses%2Fpages%2F29-4-muscle-contraction-and-locomotion#jump" TargetMode="External"/><Relationship Id="rId37" Type="http://schemas.openxmlformats.org/officeDocument/2006/relationships/hyperlink" Target="http://www.plagscan.com/highlight?doc=128435907&amp;source=1&amp;cite=0&amp;url=https%3A%2F%2Fopenstax.org%2Fbooks%2Fbiology-ap-courses%2Fpages%2F29-4-muscle-contraction-and-locomotion#jump" TargetMode="External"/><Relationship Id="rId38" Type="http://schemas.openxmlformats.org/officeDocument/2006/relationships/hyperlink" Target="http://www.plagscan.com/highlight?doc=128435907&amp;source=2&amp;cite=0&amp;url=https%3A%2F%2Fbio.libretexts.org%2FBookshelves%2FIntroductory_and_General_Biology%2FBook%253A_General_Biology_%28OpenStax%29%2F7%253A_Animal_Structure_and_Function%2F38%253A_The_Musculoskeletal_System%2F38.4%253A_Muscle_Contraction_and_Locomotion#jump" TargetMode="External"/><Relationship Id="rId39" Type="http://schemas.openxmlformats.org/officeDocument/2006/relationships/hyperlink" Target="http://www.plagscan.com/highlight?doc=128435907&amp;source=3&amp;cite=0&amp;url=https%3A%2F%2Fopentextbc.ca%2Fbiology%2Fchapter%2F19-4-muscle-contraction-and-locomotion%2F#jump" TargetMode="External"/><Relationship Id="rId40" Type="http://schemas.openxmlformats.org/officeDocument/2006/relationships/hyperlink" Target="http://www.plagscan.com/highlight?doc=128435907&amp;source=4&amp;cite=1&amp;url=http%3A%2F%2Futmadapt.openetext.utoronto.ca%2Fchapter%2F6-4-2%2F#jump" TargetMode="External"/><Relationship Id="rId41" Type="http://schemas.openxmlformats.org/officeDocument/2006/relationships/hyperlink" Target="http://www.plagscan.com/highlight?doc=128435907&amp;source=5&amp;cite=0&amp;url=https%3A%2F%2Fcourses.lumenlearning.com%2Fsuny-wmopen-biology2%2Fchapter%2Fmuscle-contraction-and-locomotion%2F#jump" TargetMode="External"/><Relationship Id="rId42" Type="http://schemas.openxmlformats.org/officeDocument/2006/relationships/hyperlink" Target="http://www.plagscan.com/highlight?doc=128435907&amp;source=1&amp;cite=0&amp;url=https%3A%2F%2Fopenstax.org%2Fbooks%2Fbiology-ap-courses%2Fpages%2F29-4-muscle-contraction-and-locomotion#jump" TargetMode="External"/><Relationship Id="rId43" Type="http://schemas.openxmlformats.org/officeDocument/2006/relationships/hyperlink" Target="http://www.plagscan.com/highlight?doc=128435907&amp;source=2&amp;cite=0&amp;url=https%3A%2F%2Fbio.libretexts.org%2FBookshelves%2FIntroductory_and_General_Biology%2FBook%253A_General_Biology_%28OpenStax%29%2F7%253A_Animal_Structure_and_Function%2F38%253A_The_Musculoskeletal_System%2F38.4%253A_Muscle_Contraction_and_Locomotion#jump" TargetMode="External"/><Relationship Id="rId44" Type="http://schemas.openxmlformats.org/officeDocument/2006/relationships/hyperlink" Target="http://www.plagscan.com/highlight?doc=128435907&amp;source=3&amp;cite=0&amp;url=https%3A%2F%2Fopentextbc.ca%2Fbiology%2Fchapter%2F19-4-muscle-contraction-and-locomotion%2F#jump" TargetMode="External"/><Relationship Id="rId45" Type="http://schemas.openxmlformats.org/officeDocument/2006/relationships/hyperlink" Target="http://www.plagscan.com/highlight?doc=128435907&amp;source=4&amp;cite=1&amp;url=http%3A%2F%2Futmadapt.openetext.utoronto.ca%2Fchapter%2F6-4-2%2F#jump" TargetMode="External"/><Relationship Id="rId46" Type="http://schemas.openxmlformats.org/officeDocument/2006/relationships/hyperlink" Target="http://www.plagscan.com/highlight?doc=128435907&amp;source=5&amp;cite=0&amp;url=https%3A%2F%2Fcourses.lumenlearning.com%2Fsuny-wmopen-biology2%2Fchapter%2Fmuscle-contraction-and-locomotion%2F#jump" TargetMode="External"/><Relationship Id="rId47" Type="http://schemas.openxmlformats.org/officeDocument/2006/relationships/hyperlink" Target="http://www.plagscan.com/highlight?doc=128435907&amp;source=1&amp;cite=0&amp;url=https%3A%2F%2Fopenstax.org%2Fbooks%2Fbiology-ap-courses%2Fpages%2F29-4-muscle-contraction-and-locomotion#jump" TargetMode="External"/><Relationship Id="rId48" Type="http://schemas.openxmlformats.org/officeDocument/2006/relationships/hyperlink" Target="http://www.plagscan.com/highlight?doc=128435907&amp;source=2&amp;cite=0&amp;url=https%3A%2F%2Fbio.libretexts.org%2FBookshelves%2FIntroductory_and_General_Biology%2FBook%253A_General_Biology_%28OpenStax%29%2F7%253A_Animal_Structure_and_Function%2F38%253A_The_Musculoskeletal_System%2F38.4%253A_Muscle_Contraction_and_Locomotion#jump" TargetMode="External"/><Relationship Id="rId49" Type="http://schemas.openxmlformats.org/officeDocument/2006/relationships/hyperlink" Target="http://www.plagscan.com/highlight?doc=128435907&amp;source=3&amp;cite=0&amp;url=https%3A%2F%2Fopentextbc.ca%2Fbiology%2Fchapter%2F19-4-muscle-contraction-and-locomotion%2F#jump" TargetMode="External"/><Relationship Id="rId50" Type="http://schemas.openxmlformats.org/officeDocument/2006/relationships/hyperlink" Target="http://www.plagscan.com/highlight?doc=128435907&amp;source=4&amp;cite=1&amp;url=http%3A%2F%2Futmadapt.openetext.utoronto.ca%2Fchapter%2F6-4-2%2F#jump" TargetMode="External"/><Relationship Id="rId51" Type="http://schemas.openxmlformats.org/officeDocument/2006/relationships/hyperlink" Target="http://www.plagscan.com/highlight?doc=128435907&amp;source=5&amp;cite=0&amp;url=https%3A%2F%2Fcourses.lumenlearning.com%2Fsuny-wmopen-biology2%2Fchapter%2Fmuscle-contraction-and-locomotion%2F#jump" TargetMode="External"/><Relationship Id="rId52" Type="http://schemas.openxmlformats.org/officeDocument/2006/relationships/hyperlink" Target="http://www.plagscan.com/highlight?doc=128435907&amp;source=1&amp;cite=2&amp;url=https%3A%2F%2Fopenstax.org%2Fbooks%2Fbiology-ap-courses%2Fpages%2F29-4-muscle-contraction-and-locomotion#jump" TargetMode="External"/><Relationship Id="rId53" Type="http://schemas.openxmlformats.org/officeDocument/2006/relationships/hyperlink" Target="http://www.plagscan.com/highlight?doc=128435907&amp;source=2&amp;cite=2&amp;url=https%3A%2F%2Fbio.libretexts.org%2FBookshelves%2FIntroductory_and_General_Biology%2FBook%253A_General_Biology_%28OpenStax%29%2F7%253A_Animal_Structure_and_Function%2F38%253A_The_Musculoskeletal_System%2F38.4%253A_Muscle_Contraction_and_Locomotion#jump" TargetMode="External"/><Relationship Id="rId54" Type="http://schemas.openxmlformats.org/officeDocument/2006/relationships/hyperlink" Target="http://www.plagscan.com/highlight?doc=128435907&amp;source=3&amp;cite=2&amp;url=https%3A%2F%2Fopentextbc.ca%2Fbiology%2Fchapter%2F19-4-muscle-contraction-and-locomotion%2F#jump" TargetMode="External"/><Relationship Id="rId55" Type="http://schemas.openxmlformats.org/officeDocument/2006/relationships/hyperlink" Target="http://www.plagscan.com/highlight?doc=128435907&amp;source=4&amp;cite=3&amp;url=http%3A%2F%2Futmadapt.openetext.utoronto.ca%2Fchapter%2F6-4-2%2F#jump" TargetMode="External"/><Relationship Id="rId56" Type="http://schemas.openxmlformats.org/officeDocument/2006/relationships/hyperlink" Target="http://www.plagscan.com/highlight?doc=128435907&amp;source=5&amp;cite=2&amp;url=https%3A%2F%2Fcourses.lumenlearning.com%2Fsuny-wmopen-biology2%2Fchapter%2Fmuscle-contraction-and-locomotion%2F#jump" TargetMode="External"/><Relationship Id="rId57" Type="http://schemas.openxmlformats.org/officeDocument/2006/relationships/hyperlink" Target="http://www.plagscan.com/highlight?doc=128435907&amp;source=1&amp;cite=8&amp;url=https%3A%2F%2Fopenstax.org%2Fbooks%2Fbiology-ap-courses%2Fpages%2F29-4-muscle-contraction-and-locomotion#jump" TargetMode="External"/><Relationship Id="rId58" Type="http://schemas.openxmlformats.org/officeDocument/2006/relationships/hyperlink" Target="http://www.plagscan.com/highlight?doc=128435907&amp;source=2&amp;cite=8&amp;url=https%3A%2F%2Fbio.libretexts.org%2FBookshelves%2FIntroductory_and_General_Biology%2FBook%253A_General_Biology_%28OpenStax%29%2F7%253A_Animal_Structure_and_Function%2F38%253A_The_Musculoskeletal_System%2F38.4%253A_Muscle_Contraction_and_Locomotion#jump" TargetMode="External"/><Relationship Id="rId59" Type="http://schemas.openxmlformats.org/officeDocument/2006/relationships/hyperlink" Target="http://www.plagscan.com/highlight?doc=128435907&amp;source=3&amp;cite=8&amp;url=https%3A%2F%2Fopentextbc.ca%2Fbiology%2Fchapter%2F19-4-muscle-contraction-and-locomotion%2F#jump" TargetMode="External"/><Relationship Id="rId60" Type="http://schemas.openxmlformats.org/officeDocument/2006/relationships/hyperlink" Target="http://www.plagscan.com/highlight?doc=128435907&amp;source=4&amp;cite=8&amp;url=http%3A%2F%2Futmadapt.openetext.utoronto.ca%2Fchapter%2F6-4-2%2F#jump" TargetMode="External"/><Relationship Id="rId61" Type="http://schemas.openxmlformats.org/officeDocument/2006/relationships/hyperlink" Target="http://www.plagscan.com/highlight?doc=128435907&amp;source=5&amp;cite=7&amp;url=https%3A%2F%2Fcourses.lumenlearning.com%2Fsuny-wmopen-biology2%2Fchapter%2Fmuscle-contraction-and-locomotion%2F#jump" TargetMode="External"/><Relationship Id="rId62" Type="http://schemas.openxmlformats.org/officeDocument/2006/relationships/hyperlink" Target="http://www.plagscan.com/highlight?doc=128435907&amp;source=1&amp;cite=7&amp;url=https%3A%2F%2Fopenstax.org%2Fbooks%2Fbiology-ap-courses%2Fpages%2F29-4-muscle-contraction-and-locomotion#jump" TargetMode="External"/><Relationship Id="rId63" Type="http://schemas.openxmlformats.org/officeDocument/2006/relationships/hyperlink" Target="http://www.plagscan.com/highlight?doc=128435907&amp;source=2&amp;cite=7&amp;url=https%3A%2F%2Fbio.libretexts.org%2FBookshelves%2FIntroductory_and_General_Biology%2FBook%253A_General_Biology_%28OpenStax%29%2F7%253A_Animal_Structure_and_Function%2F38%253A_The_Musculoskeletal_System%2F38.4%253A_Muscle_Contraction_and_Locomotion#jump" TargetMode="External"/><Relationship Id="rId64" Type="http://schemas.openxmlformats.org/officeDocument/2006/relationships/hyperlink" Target="http://www.plagscan.com/highlight?doc=128435907&amp;source=3&amp;cite=7&amp;url=https%3A%2F%2Fopentextbc.ca%2Fbiology%2Fchapter%2F19-4-muscle-contraction-and-locomotion%2F#jump" TargetMode="External"/><Relationship Id="rId65" Type="http://schemas.openxmlformats.org/officeDocument/2006/relationships/hyperlink" Target="http://www.plagscan.com/highlight?doc=128435907&amp;source=4&amp;cite=7&amp;url=http%3A%2F%2Futmadapt.openetext.utoronto.ca%2Fchapter%2F6-4-2%2F#jump" TargetMode="External"/><Relationship Id="rId66" Type="http://schemas.openxmlformats.org/officeDocument/2006/relationships/hyperlink" Target="http://www.plagscan.com/highlight?doc=128435907&amp;source=1&amp;cite=7&amp;url=https%3A%2F%2Fopenstax.org%2Fbooks%2Fbiology-ap-courses%2Fpages%2F29-4-muscle-contraction-and-locomotion#jump" TargetMode="External"/><Relationship Id="rId67" Type="http://schemas.openxmlformats.org/officeDocument/2006/relationships/hyperlink" Target="http://www.plagscan.com/highlight?doc=128435907&amp;source=2&amp;cite=7&amp;url=https%3A%2F%2Fbio.libretexts.org%2FBookshelves%2FIntroductory_and_General_Biology%2FBook%253A_General_Biology_%28OpenStax%29%2F7%253A_Animal_Structure_and_Function%2F38%253A_The_Musculoskeletal_System%2F38.4%253A_Muscle_Contraction_and_Locomotion#jump" TargetMode="External"/><Relationship Id="rId68" Type="http://schemas.openxmlformats.org/officeDocument/2006/relationships/hyperlink" Target="http://www.plagscan.com/highlight?doc=128435907&amp;source=3&amp;cite=7&amp;url=https%3A%2F%2Fopentextbc.ca%2Fbiology%2Fchapter%2F19-4-muscle-contraction-and-locomotion%2F#jump" TargetMode="External"/><Relationship Id="rId69" Type="http://schemas.openxmlformats.org/officeDocument/2006/relationships/hyperlink" Target="http://www.plagscan.com/highlight?doc=128435907&amp;source=4&amp;cite=7&amp;url=http%3A%2F%2Futmadapt.openetext.utoronto.ca%2Fchapter%2F6-4-2%2F#jump" TargetMode="External"/><Relationship Id="rId70" Type="http://schemas.openxmlformats.org/officeDocument/2006/relationships/hyperlink" Target="http://www.plagscan.com/highlight?doc=128435907&amp;source=1&amp;cite=1&amp;url=https%3A%2F%2Fopenstax.org%2Fbooks%2Fbiology-ap-courses%2Fpages%2F29-4-muscle-contraction-and-locomotion#jump" TargetMode="External"/><Relationship Id="rId71" Type="http://schemas.openxmlformats.org/officeDocument/2006/relationships/hyperlink" Target="http://www.plagscan.com/highlight?doc=128435907&amp;source=2&amp;cite=1&amp;url=https%3A%2F%2Fbio.libretexts.org%2FBookshelves%2FIntroductory_and_General_Biology%2FBook%253A_General_Biology_%28OpenStax%29%2F7%253A_Animal_Structure_and_Function%2F38%253A_The_Musculoskeletal_System%2F38.4%253A_Muscle_Contraction_and_Locomotion#jump" TargetMode="External"/><Relationship Id="rId72" Type="http://schemas.openxmlformats.org/officeDocument/2006/relationships/hyperlink" Target="http://www.plagscan.com/highlight?doc=128435907&amp;source=3&amp;cite=1&amp;url=https%3A%2F%2Fopentextbc.ca%2Fbiology%2Fchapter%2F19-4-muscle-contraction-and-locomotion%2F#jump" TargetMode="External"/><Relationship Id="rId73" Type="http://schemas.openxmlformats.org/officeDocument/2006/relationships/hyperlink" Target="http://www.plagscan.com/highlight?doc=128435907&amp;source=4&amp;cite=0&amp;url=http%3A%2F%2Futmadapt.openetext.utoronto.ca%2Fchapter%2F6-4-2%2F#jump" TargetMode="External"/><Relationship Id="rId74" Type="http://schemas.openxmlformats.org/officeDocument/2006/relationships/hyperlink" Target="http://www.plagscan.com/highlight?doc=128435907&amp;source=5&amp;cite=1&amp;url=https%3A%2F%2Fcourses.lumenlearning.com%2Fsuny-wmopen-biology2%2Fchapter%2Fmuscle-contraction-and-locomotion%2F#jump" TargetMode="External"/><Relationship Id="rId75" Type="http://schemas.openxmlformats.org/officeDocument/2006/relationships/hyperlink" Target="http://www.plagscan.com/highlight?doc=128435907&amp;source=1&amp;cite=3&amp;url=https%3A%2F%2Fopenstax.org%2Fbooks%2Fbiology-ap-courses%2Fpages%2F29-4-muscle-contraction-and-locomotion#jump" TargetMode="External"/><Relationship Id="rId76" Type="http://schemas.openxmlformats.org/officeDocument/2006/relationships/hyperlink" Target="http://www.plagscan.com/highlight?doc=128435907&amp;source=2&amp;cite=3&amp;url=https%3A%2F%2Fbio.libretexts.org%2FBookshelves%2FIntroductory_and_General_Biology%2FBook%253A_General_Biology_%28OpenStax%29%2F7%253A_Animal_Structure_and_Function%2F38%253A_The_Musculoskeletal_System%2F38.4%253A_Muscle_Contraction_and_Locomotion#jump" TargetMode="External"/><Relationship Id="rId77" Type="http://schemas.openxmlformats.org/officeDocument/2006/relationships/hyperlink" Target="http://www.plagscan.com/highlight?doc=128435907&amp;source=3&amp;cite=3&amp;url=https%3A%2F%2Fopentextbc.ca%2Fbiology%2Fchapter%2F19-4-muscle-contraction-and-locomotion%2F#jump" TargetMode="External"/><Relationship Id="rId78" Type="http://schemas.openxmlformats.org/officeDocument/2006/relationships/hyperlink" Target="http://www.plagscan.com/highlight?doc=128435907&amp;source=4&amp;cite=2&amp;url=http%3A%2F%2Futmadapt.openetext.utoronto.ca%2Fchapter%2F6-4-2%2F#jump" TargetMode="External"/><Relationship Id="rId79" Type="http://schemas.openxmlformats.org/officeDocument/2006/relationships/hyperlink" Target="http://www.plagscan.com/highlight?doc=128435907&amp;source=5&amp;cite=3&amp;url=https%3A%2F%2Fcourses.lumenlearning.com%2Fsuny-wmopen-biology2%2Fchapter%2Fmuscle-contraction-and-locomotion%2F#jump" TargetMode="External"/><Relationship Id="rId80" Type="http://schemas.openxmlformats.org/officeDocument/2006/relationships/hyperlink" Target="http://www.plagscan.com/highlight?doc=128435907&amp;source=5&amp;cite=3&amp;url=https%3A%2F%2Fcourses.lumenlearning.com%2Fsuny-wmopen-biology2%2Fchapter%2Fmuscle-contraction-and-locomotion%2F#jump" TargetMode="External"/><Relationship Id="rId81" Type="http://schemas.openxmlformats.org/officeDocument/2006/relationships/hyperlink" Target="http://www.plagscan.com/highlight?doc=128435907&amp;source=1&amp;cite=3&amp;url=https%3A%2F%2Fopenstax.org%2Fbooks%2Fbiology-ap-courses%2Fpages%2F29-4-muscle-contraction-and-locomotion#jump" TargetMode="External"/><Relationship Id="rId82" Type="http://schemas.openxmlformats.org/officeDocument/2006/relationships/hyperlink" Target="http://www.plagscan.com/highlight?doc=128435907&amp;source=2&amp;cite=3&amp;url=https%3A%2F%2Fbio.libretexts.org%2FBookshelves%2FIntroductory_and_General_Biology%2FBook%253A_General_Biology_%28OpenStax%29%2F7%253A_Animal_Structure_and_Function%2F38%253A_The_Musculoskeletal_System%2F38.4%253A_Muscle_Contraction_and_Locomotion#jump" TargetMode="External"/><Relationship Id="rId83" Type="http://schemas.openxmlformats.org/officeDocument/2006/relationships/hyperlink" Target="http://www.plagscan.com/highlight?doc=128435907&amp;source=3&amp;cite=3&amp;url=https%3A%2F%2Fopentextbc.ca%2Fbiology%2Fchapter%2F19-4-muscle-contraction-and-locomotion%2F#jump" TargetMode="External"/><Relationship Id="rId84" Type="http://schemas.openxmlformats.org/officeDocument/2006/relationships/hyperlink" Target="http://www.plagscan.com/highlight?doc=128435907&amp;source=4&amp;cite=2&amp;url=http%3A%2F%2Futmadapt.openetext.utoronto.ca%2Fchapter%2F6-4-2%2F#jump" TargetMode="External"/><Relationship Id="rId85" Type="http://schemas.openxmlformats.org/officeDocument/2006/relationships/hyperlink" Target="http://www.plagscan.com/highlight?doc=128435907&amp;source=6&amp;cite=4&amp;url=https%3A%2F%2Facademic.oup.com%2Fbrain%2Farticle%2F135%2F9%2F2585%2F330191#jump" TargetMode="External"/><Relationship Id="rId86" Type="http://schemas.openxmlformats.org/officeDocument/2006/relationships/hyperlink" Target="http://www.plagscan.com/highlight?doc=128435907&amp;source=7&amp;cite=4&amp;url=https%3A%2F%2Fqmro.qmul.ac.uk%2Fxmlui%2Fbitstream%2Fhandle%2F123456789%2F18436%2FEijkelkamp%2520Neurological%2520perspectives%2520on%2520voltage-gated%2520sodium%2520channels%25202012%2520Published.pdf%3Fsequence%3D2#jump" TargetMode="External"/><Relationship Id="rId87" Type="http://schemas.openxmlformats.org/officeDocument/2006/relationships/hyperlink" Target="http://www.plagscan.com/highlight?doc=128435907&amp;source=6&amp;cite=4&amp;url=https%3A%2F%2Facademic.oup.com%2Fbrain%2Farticle%2F135%2F9%2F2585%2F330191#jump" TargetMode="External"/><Relationship Id="rId88" Type="http://schemas.openxmlformats.org/officeDocument/2006/relationships/hyperlink" Target="http://www.plagscan.com/highlight?doc=128435907&amp;source=7&amp;cite=4&amp;url=https%3A%2F%2Fqmro.qmul.ac.uk%2Fxmlui%2Fbitstream%2Fhandle%2F123456789%2F18436%2FEijkelkamp%2520Neurological%2520perspectives%2520on%2520voltage-gated%2520sodium%2520channels%25202012%2520Published.pdf%3Fsequence%3D2#jump" TargetMode="External"/><Relationship Id="rId89" Type="http://schemas.openxmlformats.org/officeDocument/2006/relationships/hyperlink" Target="http://www.plagscan.com/highlight?doc=128435907&amp;source=6&amp;cite=3&amp;url=https%3A%2F%2Facademic.oup.com%2Fbrain%2Farticle%2F135%2F9%2F2585%2F330191#jump" TargetMode="External"/><Relationship Id="rId90" Type="http://schemas.openxmlformats.org/officeDocument/2006/relationships/hyperlink" Target="http://www.plagscan.com/highlight?doc=128435907&amp;source=7&amp;cite=3&amp;url=https%3A%2F%2Fqmro.qmul.ac.uk%2Fxmlui%2Fbitstream%2Fhandle%2F123456789%2F18436%2FEijkelkamp%2520Neurological%2520perspectives%2520on%2520voltage-gated%2520sodium%2520channels%25202012%2520Published.pdf%3Fsequence%3D2#jump" TargetMode="External"/><Relationship Id="rId91" Type="http://schemas.openxmlformats.org/officeDocument/2006/relationships/hyperlink" Target="http://www.plagscan.com/highlight?doc=128435907&amp;source=6&amp;cite=3&amp;url=https%3A%2F%2Facademic.oup.com%2Fbrain%2Farticle%2F135%2F9%2F2585%2F330191#jump" TargetMode="External"/><Relationship Id="rId92" Type="http://schemas.openxmlformats.org/officeDocument/2006/relationships/hyperlink" Target="http://www.plagscan.com/highlight?doc=128435907&amp;source=7&amp;cite=3&amp;url=https%3A%2F%2Fqmro.qmul.ac.uk%2Fxmlui%2Fbitstream%2Fhandle%2F123456789%2F18436%2FEijkelkamp%2520Neurological%2520perspectives%2520on%2520voltage-gated%2520sodium%2520channels%25202012%2520Published.pdf%3Fsequence%3D2#jump" TargetMode="External"/><Relationship Id="rId93" Type="http://schemas.openxmlformats.org/officeDocument/2006/relationships/hyperlink" Target="http://www.plagscan.com/highlight?doc=128435907&amp;source=6&amp;cite=0&amp;url=https%3A%2F%2Facademic.oup.com%2Fbrain%2Farticle%2F135%2F9%2F2585%2F330191#jump" TargetMode="External"/><Relationship Id="rId94" Type="http://schemas.openxmlformats.org/officeDocument/2006/relationships/hyperlink" Target="http://www.plagscan.com/highlight?doc=128435907&amp;source=7&amp;cite=0&amp;url=https%3A%2F%2Fqmro.qmul.ac.uk%2Fxmlui%2Fbitstream%2Fhandle%2F123456789%2F18436%2FEijkelkamp%2520Neurological%2520perspectives%2520on%2520voltage-gated%2520sodium%2520channels%25202012%2520Published.pdf%3Fsequence%3D2#jump" TargetMode="External"/><Relationship Id="rId95" Type="http://schemas.openxmlformats.org/officeDocument/2006/relationships/hyperlink" Target="http://www.plagscan.com/highlight?doc=128435907&amp;source=6&amp;cite=0&amp;url=https%3A%2F%2Facademic.oup.com%2Fbrain%2Farticle%2F135%2F9%2F2585%2F330191#jump" TargetMode="External"/><Relationship Id="rId96" Type="http://schemas.openxmlformats.org/officeDocument/2006/relationships/hyperlink" Target="http://www.plagscan.com/highlight?doc=128435907&amp;source=7&amp;cite=0&amp;url=https%3A%2F%2Fqmro.qmul.ac.uk%2Fxmlui%2Fbitstream%2Fhandle%2F123456789%2F18436%2FEijkelkamp%2520Neurological%2520perspectives%2520on%2520voltage-gated%2520sodium%2520channels%25202012%2520Published.pdf%3Fsequence%3D2#jump" TargetMode="External"/><Relationship Id="rId97" Type="http://schemas.openxmlformats.org/officeDocument/2006/relationships/hyperlink" Target="http://www.plagscan.com/highlight?doc=128435907&amp;source=1&amp;cite=8&amp;url=https%3A%2F%2Fopenstax.org%2Fbooks%2Fbiology-ap-courses%2Fpages%2F29-4-muscle-contraction-and-locomotion#jump" TargetMode="External"/><Relationship Id="rId98" Type="http://schemas.openxmlformats.org/officeDocument/2006/relationships/hyperlink" Target="http://www.plagscan.com/highlight?doc=128435907&amp;source=2&amp;cite=8&amp;url=https%3A%2F%2Fbio.libretexts.org%2FBookshelves%2FIntroductory_and_General_Biology%2FBook%253A_General_Biology_%28OpenStax%29%2F7%253A_Animal_Structure_and_Function%2F38%253A_The_Musculoskeletal_System%2F38.4%253A_Muscle_Contraction_and_Locomotion#jump" TargetMode="External"/><Relationship Id="rId99" Type="http://schemas.openxmlformats.org/officeDocument/2006/relationships/hyperlink" Target="http://www.plagscan.com/highlight?doc=128435907&amp;source=3&amp;cite=8&amp;url=https%3A%2F%2Fopentextbc.ca%2Fbiology%2Fchapter%2F19-4-muscle-contraction-and-locomotion%2F#jump" TargetMode="External"/><Relationship Id="rId100" Type="http://schemas.openxmlformats.org/officeDocument/2006/relationships/hyperlink" Target="http://www.plagscan.com/highlight?doc=128435907&amp;source=4&amp;cite=8&amp;url=http%3A%2F%2Futmadapt.openetext.utoronto.ca%2Fchapter%2F6-4-2%2F#jump" TargetMode="External"/><Relationship Id="rId101" Type="http://schemas.openxmlformats.org/officeDocument/2006/relationships/hyperlink" Target="http://www.plagscan.com/highlight?doc=128435907&amp;source=5&amp;cite=7&amp;url=https%3A%2F%2Fcourses.lumenlearning.com%2Fsuny-wmopen-biology2%2Fchapter%2Fmuscle-contraction-and-locomotion%2F#jump" TargetMode="External"/><Relationship Id="rId102" Type="http://schemas.openxmlformats.org/officeDocument/2006/relationships/hyperlink" Target="http://www.plagscan.com/highlight?doc=128435907&amp;source=6&amp;cite=2&amp;url=https%3A%2F%2Facademic.oup.com%2Fbrain%2Farticle%2F135%2F9%2F2585%2F330191#jump" TargetMode="External"/><Relationship Id="rId103" Type="http://schemas.openxmlformats.org/officeDocument/2006/relationships/hyperlink" Target="http://www.plagscan.com/highlight?doc=128435907&amp;source=7&amp;cite=2&amp;url=https%3A%2F%2Fqmro.qmul.ac.uk%2Fxmlui%2Fbitstream%2Fhandle%2F123456789%2F18436%2FEijkelkamp%2520Neurological%2520perspectives%2520on%2520voltage-gated%2520sodium%2520channels%25202012%2520Published.pdf%3Fsequence%3D2#jump" TargetMode="External"/><Relationship Id="rId104" Type="http://schemas.openxmlformats.org/officeDocument/2006/relationships/hyperlink" Target="http://www.plagscan.com/highlight?doc=128435907&amp;source=6&amp;cite=5&amp;url=https%3A%2F%2Facademic.oup.com%2Fbrain%2Farticle%2F135%2F9%2F2585%2F330191#jump" TargetMode="External"/><Relationship Id="rId105" Type="http://schemas.openxmlformats.org/officeDocument/2006/relationships/hyperlink" Target="http://www.plagscan.com/highlight?doc=128435907&amp;source=6&amp;cite=5&amp;url=https%3A%2F%2Facademic.oup.com%2Fbrain%2Farticle%2F135%2F9%2F2585%2F330191#jump" TargetMode="External"/><Relationship Id="rId106" Type="http://schemas.openxmlformats.org/officeDocument/2006/relationships/hyperlink" Target="http://www.plagscan.com/highlight?doc=128435907&amp;source=6&amp;cite=1&amp;url=https%3A%2F%2Facademic.oup.com%2Fbrain%2Farticle%2F135%2F9%2F2585%2F330191#jump" TargetMode="External"/><Relationship Id="rId107" Type="http://schemas.openxmlformats.org/officeDocument/2006/relationships/hyperlink" Target="http://www.plagscan.com/highlight?doc=128435907&amp;source=7&amp;cite=1&amp;url=https%3A%2F%2Fqmro.qmul.ac.uk%2Fxmlui%2Fbitstream%2Fhandle%2F123456789%2F18436%2FEijkelkamp%2520Neurological%2520perspectives%2520on%2520voltage-gated%2520sodium%2520channels%25202012%2520Published.pdf%3Fsequence%3D2#jump" TargetMode="External"/><Relationship Id="rId108" Type="http://schemas.openxmlformats.org/officeDocument/2006/relationships/hyperlink" Target="http://www.plagscan.com/highlight?doc=128435907&amp;source=6&amp;cite=1&amp;url=https%3A%2F%2Facademic.oup.com%2Fbrain%2Farticle%2F135%2F9%2F2585%2F330191#jump" TargetMode="External"/><Relationship Id="rId109" Type="http://schemas.openxmlformats.org/officeDocument/2006/relationships/hyperlink" Target="http://www.plagscan.com/highlight?doc=128435907&amp;source=7&amp;cite=1&amp;url=https%3A%2F%2Fqmro.qmul.ac.uk%2Fxmlui%2Fbitstream%2Fhandle%2F123456789%2F18436%2FEijkelkamp%2520Neurological%2520perspectives%2520on%2520voltage-gated%2520sodium%2520channels%25202012%2520Published.pdf%3Fsequence%3D2#jump" TargetMode="External"/><Relationship Id="rId110" Type="http://schemas.openxmlformats.org/officeDocument/2006/relationships/hyperlink" Target="http://www.plagscan.com/highlight?doc=128435907&amp;source=6&amp;cite=1&amp;url=https%3A%2F%2Facademic.oup.com%2Fbrain%2Farticle%2F135%2F9%2F2585%2F330191#jump" TargetMode="External"/><Relationship Id="rId111" Type="http://schemas.openxmlformats.org/officeDocument/2006/relationships/hyperlink" Target="http://www.plagscan.com/highlight?doc=128435907&amp;source=7&amp;cite=1&amp;url=https%3A%2F%2Fqmro.qmul.ac.uk%2Fxmlui%2Fbitstream%2Fhandle%2F123456789%2F18436%2FEijkelkamp%2520Neurological%2520perspectives%2520on%2520voltage-gated%2520sodium%2520channels%25202012%2520Published.pdf%3Fsequence%3D2#jump" TargetMode="External"/><Relationship Id="rId112" Type="http://schemas.openxmlformats.org/officeDocument/2006/relationships/hyperlink" Target="http://www.plagscan.com/highlight?doc=128435907&amp;source=12&amp;cite=0&amp;url=https%3A%2F%2Fwww.ncbi.nlm.nih.gov%2Fpmc%2Farticles%2FPMC2843231%2F#jump" TargetMode="External"/><Relationship Id="rId113" Type="http://schemas.openxmlformats.org/officeDocument/2006/relationships/hyperlink" Target="http://www.plagscan.com/highlight?doc=128435907&amp;source=13&amp;cite=0&amp;url=https%3A%2F%2Fwww.researchgate.net%2Fscientific-contributions%2F39869348_Melinda_S_Martin#jump" TargetMode="External"/><Relationship Id="rId114" Type="http://schemas.openxmlformats.org/officeDocument/2006/relationships/hyperlink" Target="http://www.plagscan.com/highlight?doc=128435907&amp;source=12&amp;cite=0&amp;url=https%3A%2F%2Fwww.ncbi.nlm.nih.gov%2Fpmc%2Farticles%2FPMC2843231%2F#jump" TargetMode="External"/><Relationship Id="rId115" Type="http://schemas.openxmlformats.org/officeDocument/2006/relationships/hyperlink" Target="http://www.plagscan.com/highlight?doc=128435907&amp;source=13&amp;cite=0&amp;url=https%3A%2F%2Fwww.researchgate.net%2Fscientific-contributions%2F39869348_Melinda_S_Martin#jump" TargetMode="External"/><Relationship Id="rId116" Type="http://schemas.openxmlformats.org/officeDocument/2006/relationships/hyperlink" Target="http://www.plagscan.com/highlight?doc=128435907&amp;source=12&amp;cite=0&amp;url=https%3A%2F%2Fwww.ncbi.nlm.nih.gov%2Fpmc%2Farticles%2FPMC2843231%2F#jump" TargetMode="External"/><Relationship Id="rId117" Type="http://schemas.openxmlformats.org/officeDocument/2006/relationships/hyperlink" Target="http://www.plagscan.com/highlight?doc=128435907&amp;source=13&amp;cite=0&amp;url=https%3A%2F%2Fwww.researchgate.net%2Fscientific-contributions%2F39869348_Melinda_S_Martin#jump" TargetMode="External"/><Relationship Id="rId118" Type="http://schemas.openxmlformats.org/officeDocument/2006/relationships/hyperlink" Target="http://www.plagscan.com/highlight?doc=128435907&amp;source=6&amp;cite=0&amp;url=https%3A%2F%2Facademic.oup.com%2Fbrain%2Farticle%2F135%2F9%2F2585%2F330191#jump" TargetMode="External"/><Relationship Id="rId119" Type="http://schemas.openxmlformats.org/officeDocument/2006/relationships/hyperlink" Target="http://www.plagscan.com/highlight?doc=128435907&amp;source=7&amp;cite=0&amp;url=https%3A%2F%2Fqmro.qmul.ac.uk%2Fxmlui%2Fbitstream%2Fhandle%2F123456789%2F18436%2FEijkelkamp%2520Neurological%2520perspectives%2520on%2520voltage-gated%2520sodium%2520channels%25202012%2520Published.pdf%3Fsequence%3D2#jump" TargetMode="External"/><Relationship Id="rId120" Type="http://schemas.openxmlformats.org/officeDocument/2006/relationships/hyperlink" Target="http://www.plagscan.com/highlight?doc=128435907&amp;source=8&amp;cite=1&amp;url=http%3A%2F%2Fdocshare.tips%2Flodish-molecular-cell-biology-7thpart-iv-cell-growth-and-developmentpdf_577c33e0b6d87f8a538b4947.html#jump" TargetMode="External"/><Relationship Id="rId121" Type="http://schemas.openxmlformats.org/officeDocument/2006/relationships/hyperlink" Target="http://www.plagscan.com/highlight?doc=128435907&amp;source=6&amp;cite=1&amp;url=https%3A%2F%2Facademic.oup.com%2Fbrain%2Farticle%2F135%2F9%2F2585%2F330191#jump" TargetMode="External"/><Relationship Id="rId122" Type="http://schemas.openxmlformats.org/officeDocument/2006/relationships/hyperlink" Target="http://www.plagscan.com/highlight?doc=128435907&amp;source=7&amp;cite=1&amp;url=https%3A%2F%2Fqmro.qmul.ac.uk%2Fxmlui%2Fbitstream%2Fhandle%2F123456789%2F18436%2FEijkelkamp%2520Neurological%2520perspectives%2520on%2520voltage-gated%2520sodium%2520channels%25202012%2520Published.pdf%3Fsequence%3D2#jump" TargetMode="External"/><Relationship Id="rId123" Type="http://schemas.openxmlformats.org/officeDocument/2006/relationships/hyperlink" Target="http://www.plagscan.com/highlight?doc=128435907&amp;source=8&amp;cite=1&amp;url=http%3A%2F%2Fdocshare.tips%2Flodish-molecular-cell-biology-7thpart-iv-cell-growth-and-developmentpdf_577c33e0b6d87f8a538b4947.html#jump" TargetMode="External"/><Relationship Id="rId124" Type="http://schemas.openxmlformats.org/officeDocument/2006/relationships/hyperlink" Target="http://www.plagscan.com/highlight?doc=128435907&amp;source=9&amp;cite=1&amp;url=https%3A%2F%2Fmafiadoc.com%2Fresults-and-problems-in-cell-differentiation_5c32d269097c47e44b8b457a.html#jump" TargetMode="External"/><Relationship Id="rId125" Type="http://schemas.openxmlformats.org/officeDocument/2006/relationships/hyperlink" Target="http://www.plagscan.com/highlight?doc=128435907&amp;source=9&amp;cite=1&amp;url=https%3A%2F%2Fmafiadoc.com%2Fresults-and-problems-in-cell-differentiation_5c32d269097c47e44b8b457a.html#jump" TargetMode="External"/><Relationship Id="rId126" Type="http://schemas.openxmlformats.org/officeDocument/2006/relationships/hyperlink" Target="http://www.plagscan.com/highlight?doc=128435907&amp;source=9&amp;cite=0&amp;url=https%3A%2F%2Fmafiadoc.com%2Fresults-and-problems-in-cell-differentiation_5c32d269097c47e44b8b457a.html#jump" TargetMode="External"/><Relationship Id="rId127" Type="http://schemas.openxmlformats.org/officeDocument/2006/relationships/hyperlink" Target="http://www.plagscan.com/highlight?doc=128435907&amp;source=9&amp;cite=0&amp;url=https%3A%2F%2Fmafiadoc.com%2Fresults-and-problems-in-cell-differentiation_5c32d269097c47e44b8b457a.html#jump" TargetMode="External"/><Relationship Id="rId128" Type="http://schemas.openxmlformats.org/officeDocument/2006/relationships/hyperlink" Target="http://www.plagscan.com/highlight?doc=128435907&amp;source=9&amp;cite=0&amp;url=https%3A%2F%2Fmafiadoc.com%2Fresults-and-problems-in-cell-differentiation_5c32d269097c47e44b8b457a.html#jump" TargetMode="External"/><Relationship Id="rId129" Type="http://schemas.openxmlformats.org/officeDocument/2006/relationships/hyperlink" Target="http://www.plagscan.com/highlight?doc=128435907&amp;source=11&amp;cite=0&amp;url=https%3A%2F%2Fwww.researchgate.net%2Fpublication%2F243969442_The_senescence-accelerated_mouse_prone_8_SAMP8_as_a_model_for_oxidative_stress_and_impaired_DNA_repair_in_the_male_germ_line#jump" TargetMode="External"/><Relationship Id="rId130" Type="http://schemas.openxmlformats.org/officeDocument/2006/relationships/hyperlink" Target="http://www.plagscan.com/highlight?doc=128435907&amp;source=11&amp;cite=0&amp;url=https%3A%2F%2Fwww.researchgate.net%2Fpublication%2F243969442_The_senescence-accelerated_mouse_prone_8_SAMP8_as_a_model_for_oxidative_stress_and_impaired_DNA_repair_in_the_male_germ_line#jump" TargetMode="External"/><Relationship Id="rId131" Type="http://schemas.openxmlformats.org/officeDocument/2006/relationships/hyperlink" Target="http://www.plagscan.com/highlight?doc=128435907&amp;source=11&amp;cite=0&amp;url=https%3A%2F%2Fwww.researchgate.net%2Fpublication%2F243969442_The_senescence-accelerated_mouse_prone_8_SAMP8_as_a_model_for_oxidative_stress_and_impaired_DNA_repair_in_the_male_germ_line#jump" TargetMode="External"/><Relationship Id="rId132" Type="http://schemas.openxmlformats.org/officeDocument/2006/relationships/hyperlink" Target="http://www.plagscan.com/highlight?doc=128435907&amp;source=1&amp;cite=0&amp;url=https%3A%2F%2Fopenstax.org%2Fbooks%2Fbiology-ap-courses%2Fpages%2F29-4-muscle-contraction-and-locomotion#jump" TargetMode="External"/><Relationship Id="rId133" Type="http://schemas.openxmlformats.org/officeDocument/2006/relationships/hyperlink" Target="http://www.plagscan.com/highlight?doc=128435907&amp;source=2&amp;cite=0&amp;url=https%3A%2F%2Fbio.libretexts.org%2FBookshelves%2FIntroductory_and_General_Biology%2FBook%253A_General_Biology_%28OpenStax%29%2F7%253A_Animal_Structure_and_Function%2F38%253A_The_Musculoskeletal_System%2F38.4%253A_Muscle_Contraction_and_Locomotion#jump" TargetMode="External"/><Relationship Id="rId134" Type="http://schemas.openxmlformats.org/officeDocument/2006/relationships/hyperlink" Target="http://www.plagscan.com/highlight?doc=128435907&amp;source=3&amp;cite=0&amp;url=https%3A%2F%2Fopentextbc.ca%2Fbiology%2Fchapter%2F19-4-muscle-contraction-and-locomotion%2F#jump" TargetMode="External"/><Relationship Id="rId135" Type="http://schemas.openxmlformats.org/officeDocument/2006/relationships/hyperlink" Target="http://www.plagscan.com/highlight?doc=128435907&amp;source=4&amp;cite=1&amp;url=http%3A%2F%2Futmadapt.openetext.utoronto.ca%2Fchapter%2F6-4-2%2F#jump" TargetMode="External"/><Relationship Id="rId136" Type="http://schemas.openxmlformats.org/officeDocument/2006/relationships/hyperlink" Target="http://www.plagscan.com/highlight?doc=128435907&amp;source=5&amp;cite=0&amp;url=https%3A%2F%2Fcourses.lumenlearning.com%2Fsuny-wmopen-biology2%2Fchapter%2Fmuscle-contraction-and-locomotion%2F#jump" TargetMode="External"/><Relationship Id="rId137" Type="http://schemas.openxmlformats.org/officeDocument/2006/relationships/hyperlink" Target="http://www.plagscan.com/highlight?doc=128435907&amp;source=0&amp;cite=1&amp;url=https%3A%2F%2Fwww.fda.gov%2Fdownloads%2FDrugs%2FNewsEvents%2FUCM446061.pdf#jump" TargetMode="External"/><Relationship Id="rId138" Type="http://schemas.openxmlformats.org/officeDocument/2006/relationships/hyperlink" Target="http://www.plagscan.com/highlight?doc=128435907&amp;source=0&amp;cite=2&amp;url=https%3A%2F%2Fwww.fda.gov%2Fdownloads%2FDrugs%2FNewsEvents%2FUCM446061.pdf#jump" TargetMode="External"/><Relationship Id="rId139" Type="http://schemas.openxmlformats.org/officeDocument/2006/relationships/hyperlink" Target="http://www.plagscan.com/highlight?doc=128435907&amp;source=0&amp;cite=5&amp;url=https%3A%2F%2Fwww.fda.gov%2Fdownloads%2FDrugs%2FNewsEvents%2FUCM446061.pdf#jump" TargetMode="External"/><Relationship Id="rId140" Type="http://schemas.openxmlformats.org/officeDocument/2006/relationships/hyperlink" Target="http://www.plagscan.com/highlight?doc=128435907&amp;source=0&amp;cite=3&amp;url=https%3A%2F%2Fwww.fda.gov%2Fdownloads%2FDrugs%2FNewsEvents%2FUCM446061.pdf#jump" TargetMode="External"/><Relationship Id="rId141" Type="http://schemas.openxmlformats.org/officeDocument/2006/relationships/hyperlink" Target="http://www.plagscan.com/highlight?doc=128435907&amp;source=8&amp;cite=0&amp;url=http%3A%2F%2Fdocshare.tips%2Flodish-molecular-cell-biology-7thpart-iv-cell-growth-and-developmentpdf_577c33e0b6d87f8a538b4947.html#jump" TargetMode="External"/></Relationship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d11"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1731</Words>
  <Characters>9867</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Pavilion</cp:lastModifiedBy>
  <cp:revision>2</cp:revision>
  <dcterms:created xsi:type="dcterms:W3CDTF">2019-11-19T16:27:00Z</dcterms:created>
  <dcterms:modified xsi:type="dcterms:W3CDTF">2019-11-19T16:27:00Z</dcterms:modified>
</cp:coreProperties>
</file>